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ECE8" w14:textId="38C6E770" w:rsidR="00780E57" w:rsidRPr="00535BE9" w:rsidRDefault="00780E57" w:rsidP="00535BE9">
      <w:pPr>
        <w:rPr>
          <w:rFonts w:cs="Arial"/>
          <w:i/>
          <w:sz w:val="20"/>
          <w:szCs w:val="18"/>
        </w:rPr>
      </w:pPr>
      <w:r w:rsidRPr="00535BE9">
        <w:rPr>
          <w:rFonts w:cs="Arial"/>
          <w:b/>
          <w:i/>
          <w:sz w:val="20"/>
          <w:szCs w:val="18"/>
        </w:rPr>
        <w:t>Instructions:</w:t>
      </w:r>
      <w:r w:rsidRPr="00535BE9">
        <w:rPr>
          <w:rFonts w:cs="Arial"/>
          <w:i/>
          <w:sz w:val="20"/>
          <w:szCs w:val="18"/>
        </w:rPr>
        <w:t xml:space="preserve"> </w:t>
      </w:r>
      <w:r w:rsidRPr="00535BE9">
        <w:rPr>
          <w:rFonts w:cs="Arial"/>
          <w:i/>
          <w:sz w:val="20"/>
          <w:szCs w:val="18"/>
          <w:u w:val="single"/>
        </w:rPr>
        <w:t xml:space="preserve">Starting at the </w:t>
      </w:r>
      <w:r w:rsidR="00565147">
        <w:rPr>
          <w:rFonts w:cs="Arial"/>
          <w:i/>
          <w:sz w:val="20"/>
          <w:szCs w:val="18"/>
          <w:u w:val="single"/>
        </w:rPr>
        <w:t xml:space="preserve">screening </w:t>
      </w:r>
      <w:r w:rsidRPr="00535BE9">
        <w:rPr>
          <w:rFonts w:cs="Arial"/>
          <w:i/>
          <w:sz w:val="20"/>
          <w:szCs w:val="18"/>
          <w:u w:val="single"/>
        </w:rPr>
        <w:t>visit</w:t>
      </w:r>
      <w:r w:rsidRPr="00535BE9">
        <w:rPr>
          <w:rFonts w:cs="Arial"/>
          <w:i/>
          <w:sz w:val="20"/>
          <w:szCs w:val="18"/>
        </w:rPr>
        <w:t xml:space="preserve">, use the table below to document a participant’s eligibility status for participation by marking “yes” or “no.” If </w:t>
      </w:r>
      <w:r w:rsidRPr="00535BE9">
        <w:rPr>
          <w:rFonts w:cs="Arial"/>
          <w:i/>
          <w:sz w:val="20"/>
          <w:szCs w:val="18"/>
          <w:u w:val="single"/>
        </w:rPr>
        <w:t>ineligibility</w:t>
      </w:r>
      <w:r w:rsidRPr="00535BE9">
        <w:rPr>
          <w:rFonts w:cs="Arial"/>
          <w:i/>
          <w:sz w:val="20"/>
          <w:szCs w:val="18"/>
        </w:rPr>
        <w:t xml:space="preserve"> status is determined, any items not yet completed may be left blank. For an </w:t>
      </w:r>
      <w:r w:rsidRPr="00535BE9">
        <w:rPr>
          <w:rFonts w:cs="Arial"/>
          <w:i/>
          <w:sz w:val="20"/>
          <w:szCs w:val="18"/>
          <w:u w:val="single"/>
        </w:rPr>
        <w:t>eligible</w:t>
      </w:r>
      <w:r w:rsidRPr="00535BE9">
        <w:rPr>
          <w:rFonts w:cs="Arial"/>
          <w:i/>
          <w:sz w:val="20"/>
          <w:szCs w:val="18"/>
        </w:rPr>
        <w:t xml:space="preserve"> participant, the checklist must be completed for all items and have staff sign-off at the end of the form to confirm and verify eligibility. Complete the </w:t>
      </w:r>
      <w:r w:rsidR="004D5311" w:rsidRPr="00535BE9">
        <w:rPr>
          <w:rFonts w:cs="Arial"/>
          <w:i/>
          <w:sz w:val="20"/>
          <w:szCs w:val="18"/>
          <w:u w:val="single"/>
        </w:rPr>
        <w:t>Inclusion Exclusion</w:t>
      </w:r>
      <w:r w:rsidRPr="00535BE9">
        <w:rPr>
          <w:rFonts w:cs="Arial"/>
          <w:i/>
          <w:sz w:val="20"/>
          <w:szCs w:val="18"/>
          <w:u w:val="single"/>
        </w:rPr>
        <w:t xml:space="preserve"> Criteria CRF</w:t>
      </w:r>
      <w:r w:rsidRPr="00535BE9">
        <w:rPr>
          <w:rFonts w:cs="Arial"/>
          <w:i/>
          <w:sz w:val="20"/>
          <w:szCs w:val="18"/>
        </w:rPr>
        <w:t xml:space="preserve"> for all screened participants once a participant’s eligibility/enrollment status is determined. </w:t>
      </w:r>
      <w:r w:rsidR="00770C26">
        <w:rPr>
          <w:rFonts w:cs="Arial"/>
          <w:i/>
          <w:sz w:val="20"/>
          <w:szCs w:val="18"/>
        </w:rPr>
        <w:t>Add participant to Screening/Enrollment log and include in MSR.</w:t>
      </w:r>
    </w:p>
    <w:p w14:paraId="3CD530C3" w14:textId="77777777" w:rsidR="000564A8" w:rsidRPr="00535BE9" w:rsidRDefault="000564A8" w:rsidP="00BD3901">
      <w:pPr>
        <w:jc w:val="center"/>
        <w:rPr>
          <w:rFonts w:cs="Arial"/>
          <w:i/>
          <w:sz w:val="20"/>
          <w:szCs w:val="18"/>
        </w:rPr>
      </w:pPr>
    </w:p>
    <w:p w14:paraId="59BC7053" w14:textId="6F0FB100" w:rsidR="00780E57" w:rsidRPr="00535BE9" w:rsidRDefault="00780E57" w:rsidP="00535BE9">
      <w:pPr>
        <w:rPr>
          <w:rFonts w:cs="Arial"/>
          <w:i/>
          <w:sz w:val="20"/>
          <w:szCs w:val="18"/>
        </w:rPr>
      </w:pPr>
      <w:r w:rsidRPr="00535BE9">
        <w:rPr>
          <w:rFonts w:cs="Arial"/>
          <w:i/>
          <w:sz w:val="20"/>
          <w:szCs w:val="18"/>
        </w:rPr>
        <w:t>Note: The study eligibility criteria are abbreviated in this checklist; refer to Protocol Sections 5.2 and 5.3 for a complete description of the criteria.</w:t>
      </w:r>
      <w:r w:rsidR="00836FF8">
        <w:rPr>
          <w:rFonts w:cs="Arial"/>
          <w:i/>
          <w:sz w:val="20"/>
          <w:szCs w:val="18"/>
        </w:rPr>
        <w:t xml:space="preserve"> </w:t>
      </w:r>
    </w:p>
    <w:p w14:paraId="2D2DF592" w14:textId="77777777" w:rsidR="00780E57" w:rsidRPr="00535BE9" w:rsidRDefault="00780E57" w:rsidP="00535BE9">
      <w:pPr>
        <w:rPr>
          <w:i/>
        </w:rPr>
      </w:pPr>
    </w:p>
    <w:tbl>
      <w:tblPr>
        <w:tblStyle w:val="TableGrid"/>
        <w:tblW w:w="10761" w:type="dxa"/>
        <w:tblLayout w:type="fixed"/>
        <w:tblLook w:val="04A0" w:firstRow="1" w:lastRow="0" w:firstColumn="1" w:lastColumn="0" w:noHBand="0" w:noVBand="1"/>
      </w:tblPr>
      <w:tblGrid>
        <w:gridCol w:w="742"/>
        <w:gridCol w:w="8666"/>
        <w:gridCol w:w="631"/>
        <w:gridCol w:w="722"/>
      </w:tblGrid>
      <w:tr w:rsidR="00780E57" w:rsidRPr="00535BE9" w14:paraId="0A20F64C" w14:textId="77777777" w:rsidTr="00DF36ED">
        <w:trPr>
          <w:cantSplit/>
          <w:trHeight w:val="720"/>
        </w:trPr>
        <w:tc>
          <w:tcPr>
            <w:tcW w:w="9408" w:type="dxa"/>
            <w:gridSpan w:val="2"/>
            <w:vMerge w:val="restart"/>
            <w:tcBorders>
              <w:right w:val="single" w:sz="18" w:space="0" w:color="auto"/>
            </w:tcBorders>
            <w:shd w:val="clear" w:color="auto" w:fill="F2F2F2" w:themeFill="background1" w:themeFillShade="F2"/>
            <w:vAlign w:val="center"/>
          </w:tcPr>
          <w:p w14:paraId="5732BE93" w14:textId="77777777" w:rsidR="00780E57" w:rsidRPr="00535BE9" w:rsidRDefault="00780E57" w:rsidP="00535BE9">
            <w:pPr>
              <w:jc w:val="center"/>
              <w:rPr>
                <w:rFonts w:asciiTheme="majorHAnsi" w:hAnsiTheme="majorHAnsi" w:cs="Arial"/>
                <w:b/>
                <w:i/>
                <w:sz w:val="20"/>
                <w:szCs w:val="20"/>
              </w:rPr>
            </w:pPr>
            <w:bookmarkStart w:id="0" w:name="_Hlk142560777"/>
            <w:r w:rsidRPr="00535BE9">
              <w:rPr>
                <w:rFonts w:asciiTheme="majorHAnsi" w:hAnsiTheme="majorHAnsi" w:cs="Arial"/>
                <w:b/>
                <w:i/>
                <w:sz w:val="20"/>
                <w:szCs w:val="20"/>
              </w:rPr>
              <w:t>INCLUSION CRITERIA</w:t>
            </w:r>
          </w:p>
        </w:tc>
        <w:tc>
          <w:tcPr>
            <w:tcW w:w="1353" w:type="dxa"/>
            <w:gridSpan w:val="2"/>
            <w:tcBorders>
              <w:left w:val="single" w:sz="18" w:space="0" w:color="auto"/>
              <w:bottom w:val="single" w:sz="4" w:space="0" w:color="auto"/>
            </w:tcBorders>
            <w:shd w:val="clear" w:color="auto" w:fill="F2F2F2" w:themeFill="background1" w:themeFillShade="F2"/>
            <w:vAlign w:val="center"/>
          </w:tcPr>
          <w:p w14:paraId="55251199" w14:textId="1CC846F6" w:rsidR="00780E57" w:rsidRPr="00535BE9" w:rsidRDefault="00780E57" w:rsidP="00535BE9">
            <w:pPr>
              <w:jc w:val="center"/>
              <w:rPr>
                <w:rFonts w:asciiTheme="majorHAnsi" w:hAnsiTheme="majorHAnsi" w:cs="Arial"/>
                <w:b/>
                <w:i/>
                <w:sz w:val="20"/>
                <w:szCs w:val="20"/>
              </w:rPr>
            </w:pPr>
          </w:p>
        </w:tc>
      </w:tr>
      <w:tr w:rsidR="00780E57" w:rsidRPr="00535BE9" w14:paraId="30C85719" w14:textId="77777777" w:rsidTr="00DF36ED">
        <w:trPr>
          <w:cantSplit/>
          <w:trHeight w:val="290"/>
        </w:trPr>
        <w:tc>
          <w:tcPr>
            <w:tcW w:w="9408" w:type="dxa"/>
            <w:gridSpan w:val="2"/>
            <w:vMerge/>
            <w:tcBorders>
              <w:right w:val="single" w:sz="18" w:space="0" w:color="auto"/>
            </w:tcBorders>
            <w:shd w:val="clear" w:color="auto" w:fill="F2F2F2" w:themeFill="background1" w:themeFillShade="F2"/>
            <w:vAlign w:val="center"/>
          </w:tcPr>
          <w:p w14:paraId="2D9581AD" w14:textId="77777777" w:rsidR="00780E57" w:rsidRPr="00535BE9" w:rsidRDefault="00780E57" w:rsidP="00535BE9">
            <w:pPr>
              <w:jc w:val="center"/>
              <w:rPr>
                <w:rFonts w:asciiTheme="majorHAnsi" w:hAnsiTheme="majorHAnsi" w:cs="Arial"/>
                <w:b/>
                <w:i/>
                <w:sz w:val="20"/>
                <w:szCs w:val="20"/>
              </w:rPr>
            </w:pPr>
          </w:p>
        </w:tc>
        <w:tc>
          <w:tcPr>
            <w:tcW w:w="631" w:type="dxa"/>
            <w:tcBorders>
              <w:left w:val="single" w:sz="18" w:space="0" w:color="auto"/>
              <w:bottom w:val="single" w:sz="4" w:space="0" w:color="auto"/>
            </w:tcBorders>
            <w:shd w:val="clear" w:color="auto" w:fill="F2F2F2" w:themeFill="background1" w:themeFillShade="F2"/>
            <w:vAlign w:val="center"/>
          </w:tcPr>
          <w:p w14:paraId="5B9C88F0"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Yes</w:t>
            </w:r>
          </w:p>
        </w:tc>
        <w:tc>
          <w:tcPr>
            <w:tcW w:w="722" w:type="dxa"/>
            <w:shd w:val="clear" w:color="auto" w:fill="F2F2F2" w:themeFill="background1" w:themeFillShade="F2"/>
            <w:vAlign w:val="center"/>
          </w:tcPr>
          <w:p w14:paraId="1F3E36C8"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No</w:t>
            </w:r>
          </w:p>
        </w:tc>
      </w:tr>
      <w:bookmarkEnd w:id="0"/>
      <w:tr w:rsidR="00C21198" w:rsidRPr="00C56067" w14:paraId="7606FC6F" w14:textId="77777777" w:rsidTr="00AE3CA6">
        <w:trPr>
          <w:cantSplit/>
          <w:trHeight w:val="665"/>
        </w:trPr>
        <w:tc>
          <w:tcPr>
            <w:tcW w:w="742" w:type="dxa"/>
            <w:shd w:val="clear" w:color="auto" w:fill="auto"/>
          </w:tcPr>
          <w:p w14:paraId="10C215A7" w14:textId="77777777" w:rsidR="00C21198" w:rsidRPr="00C56067" w:rsidRDefault="00C21198" w:rsidP="00C21198">
            <w:pPr>
              <w:ind w:right="49"/>
              <w:jc w:val="both"/>
              <w:rPr>
                <w:rFonts w:cstheme="minorHAnsi"/>
                <w:sz w:val="20"/>
                <w:szCs w:val="20"/>
              </w:rPr>
            </w:pPr>
            <w:r w:rsidRPr="00C56067">
              <w:rPr>
                <w:rFonts w:cstheme="minorHAnsi"/>
                <w:sz w:val="20"/>
                <w:szCs w:val="20"/>
              </w:rPr>
              <w:t>I1</w:t>
            </w:r>
          </w:p>
        </w:tc>
        <w:tc>
          <w:tcPr>
            <w:tcW w:w="8666" w:type="dxa"/>
            <w:tcBorders>
              <w:right w:val="single" w:sz="18" w:space="0" w:color="auto"/>
            </w:tcBorders>
            <w:shd w:val="clear" w:color="auto" w:fill="auto"/>
          </w:tcPr>
          <w:p w14:paraId="00C56AA8" w14:textId="5B22007D" w:rsidR="00C21198" w:rsidRDefault="00C21198" w:rsidP="00C21198">
            <w:pPr>
              <w:rPr>
                <w:rStyle w:val="normaltextrun"/>
                <w:rFonts w:cstheme="minorHAnsi"/>
                <w:color w:val="000000"/>
                <w:sz w:val="20"/>
                <w:szCs w:val="20"/>
                <w:shd w:val="clear" w:color="auto" w:fill="FFFFFF"/>
              </w:rPr>
            </w:pPr>
            <w:r w:rsidRPr="00C56067">
              <w:rPr>
                <w:rStyle w:val="normaltextrun"/>
                <w:rFonts w:cstheme="minorHAnsi"/>
                <w:color w:val="000000"/>
                <w:sz w:val="20"/>
                <w:szCs w:val="20"/>
                <w:shd w:val="clear" w:color="auto" w:fill="FFFFFF"/>
              </w:rPr>
              <w:t xml:space="preserve">Age 18 to </w:t>
            </w:r>
            <w:r>
              <w:rPr>
                <w:rStyle w:val="normaltextrun"/>
                <w:rFonts w:cstheme="minorHAnsi"/>
                <w:color w:val="000000"/>
                <w:sz w:val="20"/>
                <w:szCs w:val="20"/>
                <w:shd w:val="clear" w:color="auto" w:fill="FFFFFF"/>
              </w:rPr>
              <w:t>50</w:t>
            </w:r>
            <w:r w:rsidRPr="00C56067">
              <w:rPr>
                <w:rStyle w:val="normaltextrun"/>
                <w:rFonts w:cstheme="minorHAnsi"/>
                <w:color w:val="000000"/>
                <w:sz w:val="20"/>
                <w:szCs w:val="20"/>
                <w:shd w:val="clear" w:color="auto" w:fill="FFFFFF"/>
              </w:rPr>
              <w:t xml:space="preserve"> years (inclusive) at Screening, verified per site SOP</w:t>
            </w:r>
          </w:p>
          <w:p w14:paraId="1FAE6B00" w14:textId="77777777" w:rsidR="00C21198" w:rsidRPr="00C56067" w:rsidRDefault="00C21198" w:rsidP="00C21198">
            <w:pPr>
              <w:rPr>
                <w:rFonts w:cstheme="minorHAnsi"/>
                <w:bCs/>
                <w:sz w:val="20"/>
                <w:szCs w:val="20"/>
              </w:rPr>
            </w:pPr>
          </w:p>
          <w:p w14:paraId="30997158" w14:textId="6C34DCDD" w:rsidR="00C21198" w:rsidRPr="00722707" w:rsidRDefault="00C21198" w:rsidP="00C21198">
            <w:pPr>
              <w:pStyle w:val="ListParagraph"/>
              <w:numPr>
                <w:ilvl w:val="0"/>
                <w:numId w:val="37"/>
              </w:numPr>
              <w:rPr>
                <w:rFonts w:cstheme="minorHAnsi"/>
                <w:bCs/>
                <w:i/>
                <w:sz w:val="20"/>
                <w:szCs w:val="20"/>
              </w:rPr>
            </w:pPr>
            <w:r w:rsidRPr="00722707">
              <w:rPr>
                <w:rFonts w:cstheme="minorHAnsi"/>
                <w:bCs/>
                <w:i/>
                <w:sz w:val="20"/>
                <w:szCs w:val="20"/>
              </w:rPr>
              <w:t xml:space="preserve">Source: </w:t>
            </w:r>
            <w:r>
              <w:rPr>
                <w:rFonts w:cstheme="minorHAnsi"/>
                <w:bCs/>
                <w:i/>
                <w:sz w:val="20"/>
                <w:szCs w:val="20"/>
              </w:rPr>
              <w:t xml:space="preserve">Demographic CRF, </w:t>
            </w:r>
            <w:r w:rsidRPr="00722707">
              <w:rPr>
                <w:rFonts w:cstheme="minorHAnsi"/>
                <w:bCs/>
                <w:i/>
                <w:sz w:val="20"/>
                <w:szCs w:val="20"/>
              </w:rPr>
              <w:t>copy of identification card or other documents as specified in SOP</w:t>
            </w:r>
          </w:p>
        </w:tc>
        <w:tc>
          <w:tcPr>
            <w:tcW w:w="631" w:type="dxa"/>
            <w:tcBorders>
              <w:left w:val="single" w:sz="18" w:space="0" w:color="auto"/>
            </w:tcBorders>
            <w:shd w:val="clear" w:color="auto" w:fill="auto"/>
          </w:tcPr>
          <w:p w14:paraId="099E0D4C" w14:textId="68DFE403"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0F70D0CD" w14:textId="68368E1E"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127116E8" w14:textId="77777777" w:rsidTr="00AE3CA6">
        <w:trPr>
          <w:cantSplit/>
          <w:trHeight w:val="629"/>
        </w:trPr>
        <w:tc>
          <w:tcPr>
            <w:tcW w:w="742" w:type="dxa"/>
            <w:shd w:val="clear" w:color="auto" w:fill="auto"/>
          </w:tcPr>
          <w:p w14:paraId="050F1A1D" w14:textId="77777777" w:rsidR="00C21198" w:rsidRPr="00C56067" w:rsidRDefault="00C21198" w:rsidP="00C21198">
            <w:pPr>
              <w:ind w:right="49"/>
              <w:jc w:val="both"/>
              <w:rPr>
                <w:rFonts w:cstheme="minorHAnsi"/>
                <w:sz w:val="20"/>
                <w:szCs w:val="20"/>
              </w:rPr>
            </w:pPr>
            <w:r w:rsidRPr="00C56067">
              <w:rPr>
                <w:rFonts w:cstheme="minorHAnsi"/>
                <w:sz w:val="20"/>
                <w:szCs w:val="20"/>
              </w:rPr>
              <w:t>I2</w:t>
            </w:r>
          </w:p>
        </w:tc>
        <w:tc>
          <w:tcPr>
            <w:tcW w:w="8666" w:type="dxa"/>
            <w:tcBorders>
              <w:right w:val="single" w:sz="18" w:space="0" w:color="auto"/>
            </w:tcBorders>
            <w:shd w:val="clear" w:color="auto" w:fill="auto"/>
          </w:tcPr>
          <w:p w14:paraId="4D082F6E" w14:textId="29820A40" w:rsidR="00C21198" w:rsidRPr="000828ED" w:rsidRDefault="00C21198" w:rsidP="00C21198">
            <w:pPr>
              <w:rPr>
                <w:rFonts w:cstheme="minorHAnsi"/>
                <w:bCs/>
                <w:sz w:val="20"/>
                <w:szCs w:val="20"/>
              </w:rPr>
            </w:pPr>
            <w:r>
              <w:rPr>
                <w:rFonts w:cstheme="minorHAnsi"/>
                <w:bCs/>
                <w:sz w:val="20"/>
                <w:szCs w:val="20"/>
              </w:rPr>
              <w:t>Assigned female at birth</w:t>
            </w:r>
          </w:p>
          <w:p w14:paraId="7BE35878" w14:textId="27BE0B9E" w:rsidR="00C21198" w:rsidRPr="00E82602" w:rsidRDefault="00C21198" w:rsidP="00C21198">
            <w:pPr>
              <w:pStyle w:val="ListParagraph"/>
              <w:numPr>
                <w:ilvl w:val="0"/>
                <w:numId w:val="37"/>
              </w:numPr>
              <w:rPr>
                <w:rFonts w:cstheme="minorHAnsi"/>
                <w:bCs/>
                <w:sz w:val="20"/>
                <w:szCs w:val="20"/>
              </w:rPr>
            </w:pPr>
            <w:r w:rsidRPr="00E82602">
              <w:rPr>
                <w:rFonts w:cstheme="minorHAnsi"/>
                <w:bCs/>
                <w:i/>
                <w:sz w:val="20"/>
                <w:szCs w:val="20"/>
              </w:rPr>
              <w:t xml:space="preserve">Source: </w:t>
            </w:r>
            <w:r>
              <w:rPr>
                <w:rFonts w:cstheme="minorHAnsi"/>
                <w:bCs/>
                <w:i/>
                <w:sz w:val="20"/>
                <w:szCs w:val="20"/>
              </w:rPr>
              <w:t>Demographic CRF or p</w:t>
            </w:r>
            <w:r w:rsidRPr="00722707">
              <w:rPr>
                <w:rFonts w:cstheme="minorHAnsi"/>
                <w:bCs/>
                <w:i/>
                <w:sz w:val="20"/>
                <w:szCs w:val="20"/>
              </w:rPr>
              <w:t>er participant report</w:t>
            </w:r>
            <w:r>
              <w:rPr>
                <w:rFonts w:cstheme="minorHAnsi"/>
                <w:bCs/>
                <w:i/>
                <w:sz w:val="20"/>
                <w:szCs w:val="20"/>
              </w:rPr>
              <w:t xml:space="preserve"> </w:t>
            </w:r>
          </w:p>
        </w:tc>
        <w:tc>
          <w:tcPr>
            <w:tcW w:w="631" w:type="dxa"/>
            <w:tcBorders>
              <w:left w:val="single" w:sz="18" w:space="0" w:color="auto"/>
            </w:tcBorders>
            <w:shd w:val="clear" w:color="auto" w:fill="auto"/>
          </w:tcPr>
          <w:p w14:paraId="5BC5DBD1" w14:textId="703B2F50"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508ED43D" w14:textId="0FF6F110"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66600F3A" w14:textId="77777777" w:rsidTr="00AE3CA6">
        <w:trPr>
          <w:cantSplit/>
          <w:trHeight w:val="890"/>
        </w:trPr>
        <w:tc>
          <w:tcPr>
            <w:tcW w:w="742" w:type="dxa"/>
            <w:shd w:val="clear" w:color="auto" w:fill="auto"/>
          </w:tcPr>
          <w:p w14:paraId="17888798" w14:textId="77777777" w:rsidR="00C21198" w:rsidRPr="00C56067" w:rsidRDefault="00C21198" w:rsidP="00C21198">
            <w:pPr>
              <w:ind w:right="49"/>
              <w:jc w:val="both"/>
              <w:rPr>
                <w:rFonts w:cstheme="minorHAnsi"/>
                <w:sz w:val="20"/>
                <w:szCs w:val="20"/>
              </w:rPr>
            </w:pPr>
            <w:r w:rsidRPr="00C56067">
              <w:rPr>
                <w:rFonts w:cstheme="minorHAnsi"/>
                <w:sz w:val="20"/>
                <w:szCs w:val="20"/>
              </w:rPr>
              <w:t>I3</w:t>
            </w:r>
          </w:p>
        </w:tc>
        <w:tc>
          <w:tcPr>
            <w:tcW w:w="8666" w:type="dxa"/>
            <w:tcBorders>
              <w:right w:val="single" w:sz="18" w:space="0" w:color="auto"/>
            </w:tcBorders>
            <w:shd w:val="clear" w:color="auto" w:fill="auto"/>
          </w:tcPr>
          <w:p w14:paraId="6E2443C3" w14:textId="79D44AC5" w:rsidR="00C21198" w:rsidRDefault="00C21198" w:rsidP="00C21198">
            <w:pPr>
              <w:rPr>
                <w:rFonts w:cstheme="minorHAnsi"/>
                <w:sz w:val="20"/>
                <w:szCs w:val="20"/>
              </w:rPr>
            </w:pPr>
            <w:r w:rsidRPr="000828ED">
              <w:rPr>
                <w:rFonts w:cstheme="minorHAnsi"/>
                <w:sz w:val="20"/>
                <w:szCs w:val="20"/>
              </w:rPr>
              <w:t>Able and willing to provide written informed consent to be screened for and enrolled in MATRIX-001.</w:t>
            </w:r>
          </w:p>
          <w:p w14:paraId="60455470" w14:textId="77777777" w:rsidR="00C21198" w:rsidRPr="000828ED" w:rsidRDefault="00C21198" w:rsidP="00C21198">
            <w:pPr>
              <w:rPr>
                <w:rFonts w:cstheme="minorHAnsi"/>
                <w:sz w:val="20"/>
                <w:szCs w:val="20"/>
              </w:rPr>
            </w:pPr>
          </w:p>
          <w:p w14:paraId="3A1DAE2C" w14:textId="1EEAA865" w:rsidR="00C21198" w:rsidRPr="00722707" w:rsidRDefault="00C21198" w:rsidP="00C21198">
            <w:pPr>
              <w:pStyle w:val="ListParagraph"/>
              <w:numPr>
                <w:ilvl w:val="0"/>
                <w:numId w:val="37"/>
              </w:numPr>
              <w:rPr>
                <w:rFonts w:cstheme="minorHAnsi"/>
                <w:i/>
                <w:sz w:val="20"/>
                <w:szCs w:val="20"/>
              </w:rPr>
            </w:pPr>
            <w:r w:rsidRPr="00722707">
              <w:rPr>
                <w:rFonts w:cstheme="minorHAnsi"/>
                <w:bCs/>
                <w:i/>
                <w:sz w:val="20"/>
                <w:szCs w:val="20"/>
              </w:rPr>
              <w:t xml:space="preserve">Source: Signed </w:t>
            </w:r>
            <w:r>
              <w:rPr>
                <w:rFonts w:cstheme="minorHAnsi"/>
                <w:bCs/>
                <w:i/>
                <w:sz w:val="20"/>
                <w:szCs w:val="20"/>
              </w:rPr>
              <w:t xml:space="preserve">MATRIX-001 </w:t>
            </w:r>
            <w:r w:rsidRPr="00722707">
              <w:rPr>
                <w:rFonts w:cstheme="minorHAnsi"/>
                <w:bCs/>
                <w:i/>
                <w:sz w:val="20"/>
                <w:szCs w:val="20"/>
              </w:rPr>
              <w:t>informed consent form and language assessed per site SOP</w:t>
            </w:r>
          </w:p>
        </w:tc>
        <w:tc>
          <w:tcPr>
            <w:tcW w:w="631" w:type="dxa"/>
            <w:tcBorders>
              <w:left w:val="single" w:sz="18" w:space="0" w:color="auto"/>
            </w:tcBorders>
            <w:shd w:val="clear" w:color="auto" w:fill="auto"/>
          </w:tcPr>
          <w:p w14:paraId="1FAFA8BA" w14:textId="2993034E"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30E899C6" w14:textId="0F8AB654"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1AD31DB3" w14:textId="77777777" w:rsidTr="00AE3CA6">
        <w:trPr>
          <w:cantSplit/>
          <w:trHeight w:val="620"/>
        </w:trPr>
        <w:tc>
          <w:tcPr>
            <w:tcW w:w="742" w:type="dxa"/>
            <w:shd w:val="clear" w:color="auto" w:fill="auto"/>
          </w:tcPr>
          <w:p w14:paraId="0E351D28" w14:textId="77777777" w:rsidR="00C21198" w:rsidRPr="00C56067" w:rsidRDefault="00C21198" w:rsidP="00C21198">
            <w:pPr>
              <w:ind w:right="49"/>
              <w:jc w:val="both"/>
              <w:rPr>
                <w:rFonts w:cstheme="minorHAnsi"/>
                <w:sz w:val="20"/>
                <w:szCs w:val="20"/>
              </w:rPr>
            </w:pPr>
            <w:r w:rsidRPr="00C56067">
              <w:rPr>
                <w:rFonts w:cstheme="minorHAnsi"/>
                <w:sz w:val="20"/>
                <w:szCs w:val="20"/>
              </w:rPr>
              <w:t>I4</w:t>
            </w:r>
          </w:p>
        </w:tc>
        <w:tc>
          <w:tcPr>
            <w:tcW w:w="8666" w:type="dxa"/>
            <w:tcBorders>
              <w:right w:val="single" w:sz="18" w:space="0" w:color="auto"/>
            </w:tcBorders>
            <w:shd w:val="clear" w:color="auto" w:fill="auto"/>
          </w:tcPr>
          <w:p w14:paraId="332F6578" w14:textId="4E46014D" w:rsidR="00C21198" w:rsidRDefault="00C21198" w:rsidP="00C21198">
            <w:pPr>
              <w:rPr>
                <w:rFonts w:cstheme="minorHAnsi"/>
                <w:bCs/>
                <w:sz w:val="20"/>
                <w:szCs w:val="20"/>
              </w:rPr>
            </w:pPr>
            <w:r w:rsidRPr="000828ED">
              <w:rPr>
                <w:rFonts w:cstheme="minorHAnsi"/>
                <w:bCs/>
                <w:sz w:val="20"/>
                <w:szCs w:val="20"/>
              </w:rPr>
              <w:t xml:space="preserve">General good health (by volunteer history) without any clinically significant systemic disease. </w:t>
            </w:r>
          </w:p>
          <w:p w14:paraId="6EACC408" w14:textId="77777777" w:rsidR="00C21198" w:rsidRPr="000828ED" w:rsidRDefault="00C21198" w:rsidP="00C21198">
            <w:pPr>
              <w:rPr>
                <w:rFonts w:cstheme="minorHAnsi"/>
                <w:bCs/>
                <w:sz w:val="20"/>
                <w:szCs w:val="20"/>
              </w:rPr>
            </w:pPr>
          </w:p>
          <w:p w14:paraId="3B6E6A39" w14:textId="71A3545F" w:rsidR="00C21198" w:rsidRPr="00722707" w:rsidRDefault="00C21198" w:rsidP="00C21198">
            <w:pPr>
              <w:pStyle w:val="ListParagraph"/>
              <w:numPr>
                <w:ilvl w:val="0"/>
                <w:numId w:val="37"/>
              </w:numPr>
              <w:rPr>
                <w:rFonts w:cstheme="minorHAnsi"/>
                <w:bCs/>
                <w:sz w:val="20"/>
                <w:szCs w:val="20"/>
              </w:rPr>
            </w:pPr>
            <w:r w:rsidRPr="00722707">
              <w:rPr>
                <w:rFonts w:cstheme="minorHAnsi"/>
                <w:bCs/>
                <w:i/>
                <w:sz w:val="20"/>
                <w:szCs w:val="20"/>
              </w:rPr>
              <w:t>Source: Per participant report</w:t>
            </w:r>
            <w:r>
              <w:rPr>
                <w:rFonts w:cstheme="minorHAnsi"/>
                <w:bCs/>
                <w:i/>
                <w:sz w:val="20"/>
                <w:szCs w:val="20"/>
              </w:rPr>
              <w:t xml:space="preserve">, Basic Medical and Menstrual History CRF and Pre-existing Medical Conditions CRF </w:t>
            </w:r>
          </w:p>
        </w:tc>
        <w:tc>
          <w:tcPr>
            <w:tcW w:w="631" w:type="dxa"/>
            <w:tcBorders>
              <w:left w:val="single" w:sz="18" w:space="0" w:color="auto"/>
            </w:tcBorders>
            <w:shd w:val="clear" w:color="auto" w:fill="auto"/>
          </w:tcPr>
          <w:p w14:paraId="15EDDDB5" w14:textId="07F288E7"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615F29CA" w14:textId="57815AE1"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5308F654" w14:textId="77777777" w:rsidTr="00AE3CA6">
        <w:trPr>
          <w:cantSplit/>
          <w:trHeight w:val="701"/>
        </w:trPr>
        <w:tc>
          <w:tcPr>
            <w:tcW w:w="742" w:type="dxa"/>
            <w:shd w:val="clear" w:color="auto" w:fill="auto"/>
          </w:tcPr>
          <w:p w14:paraId="30272469" w14:textId="77777777" w:rsidR="00C21198" w:rsidRPr="00C56067" w:rsidRDefault="00C21198" w:rsidP="00C21198">
            <w:pPr>
              <w:ind w:right="49"/>
              <w:jc w:val="both"/>
              <w:rPr>
                <w:rFonts w:cstheme="minorHAnsi"/>
                <w:sz w:val="20"/>
                <w:szCs w:val="20"/>
              </w:rPr>
            </w:pPr>
            <w:r w:rsidRPr="00C56067">
              <w:rPr>
                <w:rFonts w:cstheme="minorHAnsi"/>
                <w:sz w:val="20"/>
                <w:szCs w:val="20"/>
              </w:rPr>
              <w:t>I5</w:t>
            </w:r>
          </w:p>
        </w:tc>
        <w:tc>
          <w:tcPr>
            <w:tcW w:w="8666" w:type="dxa"/>
            <w:tcBorders>
              <w:right w:val="single" w:sz="18" w:space="0" w:color="auto"/>
            </w:tcBorders>
            <w:shd w:val="clear" w:color="auto" w:fill="auto"/>
          </w:tcPr>
          <w:p w14:paraId="7B86AF17" w14:textId="7005ECF7" w:rsidR="00C21198" w:rsidRDefault="00C21198" w:rsidP="00C21198">
            <w:pPr>
              <w:rPr>
                <w:rFonts w:cstheme="minorHAnsi"/>
                <w:bCs/>
                <w:sz w:val="20"/>
                <w:szCs w:val="20"/>
              </w:rPr>
            </w:pPr>
            <w:r w:rsidRPr="000828ED">
              <w:rPr>
                <w:rFonts w:cstheme="minorHAnsi"/>
                <w:bCs/>
                <w:sz w:val="20"/>
                <w:szCs w:val="20"/>
              </w:rPr>
              <w:t>Has had vaginal sex and has an intact uterus and cervix.</w:t>
            </w:r>
          </w:p>
          <w:p w14:paraId="2E60AFD3" w14:textId="77777777" w:rsidR="00C21198" w:rsidRPr="000828ED" w:rsidRDefault="00C21198" w:rsidP="00C21198">
            <w:pPr>
              <w:rPr>
                <w:rFonts w:cstheme="minorHAnsi"/>
                <w:bCs/>
                <w:sz w:val="20"/>
                <w:szCs w:val="20"/>
              </w:rPr>
            </w:pPr>
          </w:p>
          <w:p w14:paraId="3FEE5DA8" w14:textId="74A4E097" w:rsidR="00C21198" w:rsidRPr="00722707" w:rsidRDefault="00C21198" w:rsidP="00C21198">
            <w:pPr>
              <w:pStyle w:val="ListParagraph"/>
              <w:numPr>
                <w:ilvl w:val="0"/>
                <w:numId w:val="37"/>
              </w:numPr>
              <w:rPr>
                <w:rFonts w:cstheme="minorHAnsi"/>
                <w:bCs/>
                <w:sz w:val="20"/>
                <w:szCs w:val="20"/>
              </w:rPr>
            </w:pPr>
            <w:r w:rsidRPr="00722707">
              <w:rPr>
                <w:rFonts w:cstheme="minorHAnsi"/>
                <w:bCs/>
                <w:i/>
                <w:sz w:val="20"/>
                <w:szCs w:val="20"/>
              </w:rPr>
              <w:t>Source: Per participant report</w:t>
            </w:r>
            <w:r>
              <w:rPr>
                <w:rFonts w:cstheme="minorHAnsi"/>
                <w:bCs/>
                <w:i/>
                <w:sz w:val="20"/>
                <w:szCs w:val="20"/>
              </w:rPr>
              <w:t xml:space="preserve"> and Behavior Assessment CRF</w:t>
            </w:r>
          </w:p>
        </w:tc>
        <w:tc>
          <w:tcPr>
            <w:tcW w:w="631" w:type="dxa"/>
            <w:tcBorders>
              <w:left w:val="single" w:sz="18" w:space="0" w:color="auto"/>
            </w:tcBorders>
            <w:shd w:val="clear" w:color="auto" w:fill="auto"/>
          </w:tcPr>
          <w:p w14:paraId="368BB9B1" w14:textId="7E7AB6EB"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295F95F7" w14:textId="18884394"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4D79F383" w14:textId="77777777" w:rsidTr="00AE3CA6">
        <w:trPr>
          <w:cantSplit/>
          <w:trHeight w:val="899"/>
        </w:trPr>
        <w:tc>
          <w:tcPr>
            <w:tcW w:w="742" w:type="dxa"/>
            <w:shd w:val="clear" w:color="auto" w:fill="auto"/>
          </w:tcPr>
          <w:p w14:paraId="19DEC6F0" w14:textId="77777777" w:rsidR="00C21198" w:rsidRPr="00C56067" w:rsidRDefault="00C21198" w:rsidP="00C21198">
            <w:pPr>
              <w:ind w:right="49"/>
              <w:jc w:val="both"/>
              <w:rPr>
                <w:rFonts w:cstheme="minorHAnsi"/>
                <w:sz w:val="20"/>
                <w:szCs w:val="20"/>
              </w:rPr>
            </w:pPr>
            <w:r w:rsidRPr="00C56067">
              <w:rPr>
                <w:rFonts w:cstheme="minorHAnsi"/>
                <w:sz w:val="20"/>
                <w:szCs w:val="20"/>
              </w:rPr>
              <w:t>I6</w:t>
            </w:r>
          </w:p>
        </w:tc>
        <w:tc>
          <w:tcPr>
            <w:tcW w:w="8666" w:type="dxa"/>
            <w:tcBorders>
              <w:right w:val="single" w:sz="18" w:space="0" w:color="auto"/>
            </w:tcBorders>
            <w:shd w:val="clear" w:color="auto" w:fill="auto"/>
          </w:tcPr>
          <w:p w14:paraId="268F2A58" w14:textId="75DD72B2" w:rsidR="00C21198" w:rsidRDefault="00C21198" w:rsidP="00C21198">
            <w:pPr>
              <w:rPr>
                <w:rFonts w:cstheme="minorHAnsi"/>
                <w:bCs/>
                <w:sz w:val="20"/>
                <w:szCs w:val="20"/>
              </w:rPr>
            </w:pPr>
            <w:r w:rsidRPr="000828ED">
              <w:rPr>
                <w:rFonts w:cstheme="minorHAnsi"/>
                <w:bCs/>
                <w:sz w:val="20"/>
                <w:szCs w:val="20"/>
              </w:rPr>
              <w:t xml:space="preserve">Has a regular and/or predictable bleeding pattern based on the opinion of the investigator, or is oligomenorrheic or amenorrhoeic. </w:t>
            </w:r>
          </w:p>
          <w:p w14:paraId="4B8608A1" w14:textId="77777777" w:rsidR="00C21198" w:rsidRPr="000828ED" w:rsidRDefault="00C21198" w:rsidP="00C21198">
            <w:pPr>
              <w:rPr>
                <w:rFonts w:cstheme="minorHAnsi"/>
                <w:bCs/>
                <w:sz w:val="20"/>
                <w:szCs w:val="20"/>
              </w:rPr>
            </w:pPr>
          </w:p>
          <w:p w14:paraId="3BC7CE26" w14:textId="1FAF7BE7" w:rsidR="00C21198" w:rsidRPr="00722707" w:rsidRDefault="00C21198" w:rsidP="00C21198">
            <w:pPr>
              <w:pStyle w:val="ListParagraph"/>
              <w:numPr>
                <w:ilvl w:val="0"/>
                <w:numId w:val="37"/>
              </w:numPr>
              <w:rPr>
                <w:rFonts w:cstheme="minorHAnsi"/>
                <w:bCs/>
                <w:sz w:val="20"/>
                <w:szCs w:val="20"/>
              </w:rPr>
            </w:pPr>
            <w:r w:rsidRPr="00722707">
              <w:rPr>
                <w:rFonts w:cstheme="minorHAnsi"/>
                <w:bCs/>
                <w:i/>
                <w:sz w:val="20"/>
                <w:szCs w:val="20"/>
              </w:rPr>
              <w:t>Source: Per participant report</w:t>
            </w:r>
            <w:r>
              <w:rPr>
                <w:rFonts w:cstheme="minorHAnsi"/>
                <w:bCs/>
                <w:i/>
                <w:sz w:val="20"/>
                <w:szCs w:val="20"/>
              </w:rPr>
              <w:t xml:space="preserve"> and Baseline Medical and Menstrual History CRF</w:t>
            </w:r>
          </w:p>
        </w:tc>
        <w:tc>
          <w:tcPr>
            <w:tcW w:w="631" w:type="dxa"/>
            <w:tcBorders>
              <w:left w:val="single" w:sz="18" w:space="0" w:color="auto"/>
            </w:tcBorders>
            <w:shd w:val="clear" w:color="auto" w:fill="auto"/>
          </w:tcPr>
          <w:p w14:paraId="7B3C574D" w14:textId="44C84DA2"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54EE1A76" w14:textId="3E955670"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2CB08518" w14:textId="77777777" w:rsidTr="001C03AF">
        <w:trPr>
          <w:cantSplit/>
          <w:trHeight w:val="1151"/>
        </w:trPr>
        <w:tc>
          <w:tcPr>
            <w:tcW w:w="742" w:type="dxa"/>
            <w:shd w:val="clear" w:color="auto" w:fill="auto"/>
          </w:tcPr>
          <w:p w14:paraId="5A7FCFD7" w14:textId="77777777" w:rsidR="00C21198" w:rsidRPr="00C56067" w:rsidRDefault="00C21198" w:rsidP="00C21198">
            <w:pPr>
              <w:ind w:right="49"/>
              <w:jc w:val="both"/>
              <w:rPr>
                <w:rFonts w:cstheme="minorHAnsi"/>
                <w:sz w:val="20"/>
                <w:szCs w:val="20"/>
              </w:rPr>
            </w:pPr>
            <w:r w:rsidRPr="00C56067">
              <w:rPr>
                <w:rFonts w:cstheme="minorHAnsi"/>
                <w:sz w:val="20"/>
                <w:szCs w:val="20"/>
              </w:rPr>
              <w:t>I7</w:t>
            </w:r>
          </w:p>
        </w:tc>
        <w:tc>
          <w:tcPr>
            <w:tcW w:w="8666" w:type="dxa"/>
            <w:tcBorders>
              <w:right w:val="single" w:sz="18" w:space="0" w:color="auto"/>
            </w:tcBorders>
            <w:shd w:val="clear" w:color="auto" w:fill="auto"/>
          </w:tcPr>
          <w:p w14:paraId="495574B3" w14:textId="61AD9E90" w:rsidR="00C21198" w:rsidRDefault="00C21198" w:rsidP="00C21198">
            <w:pPr>
              <w:rPr>
                <w:rFonts w:cstheme="minorHAnsi"/>
                <w:bCs/>
                <w:sz w:val="20"/>
                <w:szCs w:val="20"/>
              </w:rPr>
            </w:pPr>
            <w:r w:rsidRPr="000828ED">
              <w:rPr>
                <w:rFonts w:cstheme="minorHAnsi"/>
                <w:bCs/>
                <w:sz w:val="20"/>
                <w:szCs w:val="20"/>
              </w:rPr>
              <w:t>HIV-uninfected based on testing performed at Screening and</w:t>
            </w:r>
            <w:r>
              <w:rPr>
                <w:rFonts w:cstheme="minorHAnsi"/>
                <w:bCs/>
                <w:sz w:val="20"/>
                <w:szCs w:val="20"/>
              </w:rPr>
              <w:t xml:space="preserve"> Enrollment</w:t>
            </w:r>
            <w:r w:rsidRPr="000828ED">
              <w:rPr>
                <w:rFonts w:cstheme="minorHAnsi"/>
                <w:bCs/>
                <w:sz w:val="20"/>
                <w:szCs w:val="20"/>
              </w:rPr>
              <w:t xml:space="preserve"> (per protocol algorithms in Appendix </w:t>
            </w:r>
            <w:r w:rsidRPr="000828ED">
              <w:rPr>
                <w:rFonts w:cstheme="minorHAnsi"/>
                <w:bCs/>
                <w:sz w:val="20"/>
                <w:szCs w:val="20"/>
              </w:rPr>
              <w:fldChar w:fldCharType="begin"/>
            </w:r>
            <w:r w:rsidRPr="000828ED">
              <w:rPr>
                <w:rFonts w:cstheme="minorHAnsi"/>
                <w:bCs/>
                <w:sz w:val="20"/>
                <w:szCs w:val="20"/>
              </w:rPr>
              <w:instrText xml:space="preserve"> REF _Ref124416440 \h  \* MERGEFORMAT </w:instrText>
            </w:r>
            <w:r w:rsidRPr="000828ED">
              <w:rPr>
                <w:rFonts w:cstheme="minorHAnsi"/>
                <w:bCs/>
                <w:sz w:val="20"/>
                <w:szCs w:val="20"/>
              </w:rPr>
            </w:r>
            <w:r w:rsidRPr="000828ED">
              <w:rPr>
                <w:rFonts w:cstheme="minorHAnsi"/>
                <w:bCs/>
                <w:sz w:val="20"/>
                <w:szCs w:val="20"/>
              </w:rPr>
              <w:fldChar w:fldCharType="separate"/>
            </w:r>
            <w:r w:rsidRPr="000828ED">
              <w:rPr>
                <w:rFonts w:cstheme="minorHAnsi"/>
                <w:bCs/>
                <w:sz w:val="20"/>
                <w:szCs w:val="20"/>
              </w:rPr>
              <w:t>II</w:t>
            </w:r>
            <w:r w:rsidRPr="000828ED">
              <w:rPr>
                <w:rFonts w:cstheme="minorHAnsi"/>
                <w:bCs/>
                <w:sz w:val="20"/>
                <w:szCs w:val="20"/>
              </w:rPr>
              <w:fldChar w:fldCharType="end"/>
            </w:r>
            <w:r w:rsidRPr="000828ED">
              <w:rPr>
                <w:rFonts w:cstheme="minorHAnsi"/>
                <w:bCs/>
                <w:sz w:val="20"/>
                <w:szCs w:val="20"/>
              </w:rPr>
              <w:t>).</w:t>
            </w:r>
          </w:p>
          <w:p w14:paraId="0AAEFAF0" w14:textId="77777777" w:rsidR="00C21198" w:rsidRPr="000828ED" w:rsidRDefault="00C21198" w:rsidP="00C21198">
            <w:pPr>
              <w:rPr>
                <w:rFonts w:cstheme="minorHAnsi"/>
                <w:bCs/>
                <w:sz w:val="20"/>
                <w:szCs w:val="20"/>
              </w:rPr>
            </w:pPr>
          </w:p>
          <w:p w14:paraId="07FD75AC" w14:textId="3DA33646" w:rsidR="00C21198" w:rsidRPr="00722707" w:rsidRDefault="00C21198" w:rsidP="00C21198">
            <w:pPr>
              <w:pStyle w:val="ListParagraph"/>
              <w:numPr>
                <w:ilvl w:val="0"/>
                <w:numId w:val="37"/>
              </w:numPr>
              <w:rPr>
                <w:rFonts w:cstheme="minorHAnsi"/>
                <w:bCs/>
                <w:sz w:val="20"/>
                <w:szCs w:val="20"/>
              </w:rPr>
            </w:pPr>
            <w:r w:rsidRPr="00722707">
              <w:rPr>
                <w:rFonts w:cstheme="minorHAnsi"/>
                <w:bCs/>
                <w:i/>
                <w:sz w:val="20"/>
                <w:szCs w:val="20"/>
              </w:rPr>
              <w:t>Source:  Local testing log, laboratory test results report or other site-specific document at Screening and Enrollment</w:t>
            </w:r>
          </w:p>
        </w:tc>
        <w:tc>
          <w:tcPr>
            <w:tcW w:w="631" w:type="dxa"/>
            <w:tcBorders>
              <w:left w:val="single" w:sz="18" w:space="0" w:color="auto"/>
            </w:tcBorders>
            <w:shd w:val="clear" w:color="auto" w:fill="auto"/>
          </w:tcPr>
          <w:p w14:paraId="21980C0C" w14:textId="535707DB"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6112E38D" w14:textId="0221E015"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16CC6D15" w14:textId="77777777" w:rsidTr="001C03AF">
        <w:trPr>
          <w:cantSplit/>
          <w:trHeight w:val="710"/>
        </w:trPr>
        <w:tc>
          <w:tcPr>
            <w:tcW w:w="742" w:type="dxa"/>
            <w:shd w:val="clear" w:color="auto" w:fill="auto"/>
          </w:tcPr>
          <w:p w14:paraId="7CD15AFA" w14:textId="6F4E2FA0" w:rsidR="00C21198" w:rsidRPr="00C56067" w:rsidRDefault="00C21198" w:rsidP="00C21198">
            <w:pPr>
              <w:ind w:right="49"/>
              <w:jc w:val="both"/>
              <w:rPr>
                <w:rFonts w:cstheme="minorHAnsi"/>
                <w:sz w:val="20"/>
                <w:szCs w:val="20"/>
              </w:rPr>
            </w:pPr>
            <w:r>
              <w:rPr>
                <w:rFonts w:cstheme="minorHAnsi"/>
                <w:sz w:val="20"/>
                <w:szCs w:val="20"/>
              </w:rPr>
              <w:t>I8</w:t>
            </w:r>
          </w:p>
        </w:tc>
        <w:tc>
          <w:tcPr>
            <w:tcW w:w="8666" w:type="dxa"/>
            <w:tcBorders>
              <w:right w:val="single" w:sz="18" w:space="0" w:color="auto"/>
            </w:tcBorders>
            <w:shd w:val="clear" w:color="auto" w:fill="auto"/>
          </w:tcPr>
          <w:p w14:paraId="16911DBD" w14:textId="77777777" w:rsidR="00C21198" w:rsidRDefault="00C21198" w:rsidP="00C21198">
            <w:pPr>
              <w:rPr>
                <w:rFonts w:cstheme="minorHAnsi"/>
                <w:bCs/>
                <w:sz w:val="20"/>
                <w:szCs w:val="20"/>
              </w:rPr>
            </w:pPr>
            <w:r>
              <w:rPr>
                <w:rFonts w:cstheme="minorHAnsi"/>
                <w:bCs/>
                <w:sz w:val="20"/>
                <w:szCs w:val="20"/>
              </w:rPr>
              <w:t>Negative urine pregnancy test at Screening and Enrollment.</w:t>
            </w:r>
          </w:p>
          <w:p w14:paraId="069C153F" w14:textId="732EDB06" w:rsidR="00C21198" w:rsidRPr="00E22A37" w:rsidRDefault="00C21198" w:rsidP="00C21198">
            <w:pPr>
              <w:pStyle w:val="ListParagraph"/>
              <w:numPr>
                <w:ilvl w:val="0"/>
                <w:numId w:val="37"/>
              </w:numPr>
              <w:rPr>
                <w:rFonts w:cstheme="minorHAnsi"/>
                <w:bCs/>
                <w:sz w:val="20"/>
                <w:szCs w:val="20"/>
              </w:rPr>
            </w:pPr>
            <w:r w:rsidRPr="00E22A37">
              <w:rPr>
                <w:rFonts w:cstheme="minorHAnsi"/>
                <w:bCs/>
                <w:i/>
                <w:sz w:val="20"/>
                <w:szCs w:val="20"/>
              </w:rPr>
              <w:t>Source:  Local testing log, laboratory test results report or other site-specific document at Screening and Enrollment</w:t>
            </w:r>
          </w:p>
        </w:tc>
        <w:tc>
          <w:tcPr>
            <w:tcW w:w="631" w:type="dxa"/>
            <w:tcBorders>
              <w:left w:val="single" w:sz="18" w:space="0" w:color="auto"/>
            </w:tcBorders>
            <w:shd w:val="clear" w:color="auto" w:fill="auto"/>
          </w:tcPr>
          <w:p w14:paraId="2CE7BF12" w14:textId="4CD54BC0"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5199DD52" w14:textId="689E2D7D"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06A1D30B" w14:textId="77777777" w:rsidTr="001C03AF">
        <w:trPr>
          <w:cantSplit/>
          <w:trHeight w:val="710"/>
        </w:trPr>
        <w:tc>
          <w:tcPr>
            <w:tcW w:w="742" w:type="dxa"/>
            <w:shd w:val="clear" w:color="auto" w:fill="auto"/>
          </w:tcPr>
          <w:p w14:paraId="0AEEC0A4" w14:textId="66EF4B80" w:rsidR="00C21198" w:rsidRPr="00C56067" w:rsidRDefault="00C21198" w:rsidP="00C21198">
            <w:pPr>
              <w:ind w:right="49"/>
              <w:jc w:val="both"/>
              <w:rPr>
                <w:rFonts w:cstheme="minorHAnsi"/>
                <w:sz w:val="20"/>
                <w:szCs w:val="20"/>
              </w:rPr>
            </w:pPr>
            <w:r w:rsidRPr="00C56067">
              <w:rPr>
                <w:rFonts w:cstheme="minorHAnsi"/>
                <w:sz w:val="20"/>
                <w:szCs w:val="20"/>
              </w:rPr>
              <w:t>I</w:t>
            </w:r>
            <w:r>
              <w:rPr>
                <w:rFonts w:cstheme="minorHAnsi"/>
                <w:sz w:val="20"/>
                <w:szCs w:val="20"/>
              </w:rPr>
              <w:t>9</w:t>
            </w:r>
          </w:p>
        </w:tc>
        <w:tc>
          <w:tcPr>
            <w:tcW w:w="8666" w:type="dxa"/>
            <w:tcBorders>
              <w:right w:val="single" w:sz="18" w:space="0" w:color="auto"/>
            </w:tcBorders>
            <w:shd w:val="clear" w:color="auto" w:fill="auto"/>
          </w:tcPr>
          <w:p w14:paraId="059363A7" w14:textId="7FB1E016" w:rsidR="00C21198" w:rsidRPr="000828ED" w:rsidRDefault="00C21198" w:rsidP="00C21198">
            <w:pPr>
              <w:rPr>
                <w:rFonts w:cstheme="minorHAnsi"/>
                <w:bCs/>
                <w:sz w:val="20"/>
                <w:szCs w:val="20"/>
              </w:rPr>
            </w:pPr>
            <w:r w:rsidRPr="00A40F4C">
              <w:rPr>
                <w:rFonts w:cstheme="minorHAnsi"/>
                <w:bCs/>
                <w:sz w:val="20"/>
                <w:szCs w:val="20"/>
              </w:rPr>
              <w:t>Protected from pregnancy by an effective contraceptive method as confirmed by site SOP; effective methods include</w:t>
            </w:r>
            <w:r w:rsidRPr="000828ED">
              <w:rPr>
                <w:rFonts w:cstheme="minorHAnsi"/>
                <w:bCs/>
                <w:sz w:val="20"/>
                <w:szCs w:val="20"/>
              </w:rPr>
              <w:t>:</w:t>
            </w:r>
          </w:p>
          <w:p w14:paraId="0262B86A" w14:textId="77777777" w:rsidR="00C21198" w:rsidRPr="000828ED" w:rsidRDefault="00C21198" w:rsidP="00C21198">
            <w:pPr>
              <w:numPr>
                <w:ilvl w:val="0"/>
                <w:numId w:val="30"/>
              </w:numPr>
              <w:rPr>
                <w:rFonts w:cstheme="minorHAnsi"/>
                <w:bCs/>
                <w:sz w:val="20"/>
                <w:szCs w:val="20"/>
              </w:rPr>
            </w:pPr>
            <w:r w:rsidRPr="000828ED">
              <w:rPr>
                <w:rFonts w:cstheme="minorHAnsi"/>
                <w:bCs/>
                <w:sz w:val="20"/>
                <w:szCs w:val="20"/>
              </w:rPr>
              <w:t>minimum of 3 months of use of a combined hormonal contraceptive method (except vaginal rings)</w:t>
            </w:r>
          </w:p>
          <w:p w14:paraId="20497D92" w14:textId="65D094FA" w:rsidR="00C21198" w:rsidRDefault="00C21198" w:rsidP="00C21198">
            <w:pPr>
              <w:numPr>
                <w:ilvl w:val="0"/>
                <w:numId w:val="30"/>
              </w:numPr>
              <w:rPr>
                <w:rFonts w:cstheme="minorHAnsi"/>
                <w:bCs/>
                <w:sz w:val="20"/>
                <w:szCs w:val="20"/>
              </w:rPr>
            </w:pPr>
            <w:r w:rsidRPr="000828ED">
              <w:rPr>
                <w:rFonts w:cstheme="minorHAnsi"/>
                <w:bCs/>
                <w:sz w:val="20"/>
                <w:szCs w:val="20"/>
              </w:rPr>
              <w:t>minimum of 6 months of use of a progestin only contraceptive method or copper IUD</w:t>
            </w:r>
          </w:p>
          <w:p w14:paraId="75EEDC90" w14:textId="77777777" w:rsidR="00C21198" w:rsidRPr="000828ED" w:rsidRDefault="00C21198" w:rsidP="00C21198">
            <w:pPr>
              <w:numPr>
                <w:ilvl w:val="0"/>
                <w:numId w:val="30"/>
              </w:numPr>
              <w:rPr>
                <w:rFonts w:cstheme="minorHAnsi"/>
                <w:bCs/>
                <w:sz w:val="20"/>
                <w:szCs w:val="20"/>
              </w:rPr>
            </w:pPr>
            <w:r w:rsidRPr="000828ED">
              <w:rPr>
                <w:rFonts w:cstheme="minorHAnsi"/>
                <w:bCs/>
                <w:sz w:val="20"/>
                <w:szCs w:val="20"/>
              </w:rPr>
              <w:t>Sterilization of participant or partner</w:t>
            </w:r>
          </w:p>
          <w:p w14:paraId="67906610" w14:textId="77777777" w:rsidR="00C21198" w:rsidRPr="000828ED" w:rsidRDefault="00C21198" w:rsidP="00C21198">
            <w:pPr>
              <w:numPr>
                <w:ilvl w:val="0"/>
                <w:numId w:val="30"/>
              </w:numPr>
              <w:rPr>
                <w:rFonts w:cstheme="minorHAnsi"/>
                <w:bCs/>
                <w:sz w:val="20"/>
                <w:szCs w:val="20"/>
              </w:rPr>
            </w:pPr>
            <w:r w:rsidRPr="000828ED">
              <w:rPr>
                <w:rFonts w:cstheme="minorHAnsi"/>
                <w:bCs/>
                <w:sz w:val="20"/>
                <w:szCs w:val="20"/>
              </w:rPr>
              <w:t>Correct and consistent condom use (for US site only)</w:t>
            </w:r>
          </w:p>
          <w:p w14:paraId="29A8676E" w14:textId="58C69E00" w:rsidR="00C21198" w:rsidRDefault="00C21198" w:rsidP="00C21198">
            <w:pPr>
              <w:numPr>
                <w:ilvl w:val="0"/>
                <w:numId w:val="30"/>
              </w:numPr>
              <w:rPr>
                <w:rFonts w:cstheme="minorHAnsi"/>
                <w:bCs/>
                <w:sz w:val="20"/>
                <w:szCs w:val="20"/>
              </w:rPr>
            </w:pPr>
            <w:r w:rsidRPr="000828ED">
              <w:rPr>
                <w:rFonts w:cstheme="minorHAnsi"/>
                <w:bCs/>
                <w:sz w:val="20"/>
                <w:szCs w:val="20"/>
              </w:rPr>
              <w:t>Abstinence from penile-vaginal intercourse (for US site only)</w:t>
            </w:r>
          </w:p>
          <w:p w14:paraId="56A849BA" w14:textId="77777777" w:rsidR="00C21198" w:rsidRPr="000828ED" w:rsidRDefault="00C21198" w:rsidP="00C21198">
            <w:pPr>
              <w:ind w:left="720"/>
              <w:rPr>
                <w:rFonts w:cstheme="minorHAnsi"/>
                <w:bCs/>
                <w:sz w:val="20"/>
                <w:szCs w:val="20"/>
              </w:rPr>
            </w:pPr>
          </w:p>
          <w:p w14:paraId="0DF01650" w14:textId="77777777" w:rsidR="00C21198" w:rsidRPr="000828ED" w:rsidRDefault="00C21198" w:rsidP="00C21198">
            <w:pPr>
              <w:ind w:left="720"/>
              <w:rPr>
                <w:rFonts w:cstheme="minorHAnsi"/>
                <w:bCs/>
                <w:sz w:val="20"/>
                <w:szCs w:val="20"/>
              </w:rPr>
            </w:pPr>
          </w:p>
          <w:p w14:paraId="17A3896B" w14:textId="6EAC49DD" w:rsidR="00C21198" w:rsidRPr="00722707" w:rsidRDefault="00C21198" w:rsidP="00C21198">
            <w:pPr>
              <w:pStyle w:val="ListParagraph"/>
              <w:numPr>
                <w:ilvl w:val="0"/>
                <w:numId w:val="30"/>
              </w:numPr>
              <w:rPr>
                <w:rFonts w:cstheme="minorHAnsi"/>
                <w:bCs/>
                <w:sz w:val="20"/>
                <w:szCs w:val="20"/>
              </w:rPr>
            </w:pPr>
            <w:r w:rsidRPr="00722707">
              <w:rPr>
                <w:rFonts w:cstheme="minorHAnsi"/>
                <w:bCs/>
                <w:i/>
                <w:sz w:val="20"/>
                <w:szCs w:val="20"/>
              </w:rPr>
              <w:t>Source:</w:t>
            </w:r>
            <w:r>
              <w:rPr>
                <w:rFonts w:cstheme="minorHAnsi"/>
                <w:bCs/>
                <w:i/>
                <w:sz w:val="20"/>
                <w:szCs w:val="20"/>
              </w:rPr>
              <w:t xml:space="preserve"> Chart notes </w:t>
            </w:r>
            <w:r w:rsidRPr="003373FF">
              <w:rPr>
                <w:rFonts w:cstheme="minorHAnsi"/>
                <w:bCs/>
                <w:i/>
                <w:sz w:val="20"/>
                <w:szCs w:val="20"/>
              </w:rPr>
              <w:t>or other site-specific document at Screening and Enrollment</w:t>
            </w:r>
            <w:r w:rsidRPr="00722707">
              <w:rPr>
                <w:rFonts w:cstheme="minorHAnsi"/>
                <w:bCs/>
                <w:i/>
                <w:sz w:val="20"/>
                <w:szCs w:val="20"/>
              </w:rPr>
              <w:t>; Concomitant Medications Log CRF</w:t>
            </w:r>
            <w:r w:rsidRPr="00FF2C86">
              <w:rPr>
                <w:rFonts w:cstheme="minorHAnsi"/>
                <w:bCs/>
                <w:i/>
                <w:sz w:val="20"/>
                <w:szCs w:val="20"/>
              </w:rPr>
              <w:t xml:space="preserve"> or other documents as specified in SOP</w:t>
            </w:r>
          </w:p>
        </w:tc>
        <w:tc>
          <w:tcPr>
            <w:tcW w:w="631" w:type="dxa"/>
            <w:tcBorders>
              <w:left w:val="single" w:sz="18" w:space="0" w:color="auto"/>
            </w:tcBorders>
            <w:shd w:val="clear" w:color="auto" w:fill="auto"/>
          </w:tcPr>
          <w:p w14:paraId="77DB8D7B" w14:textId="2DC7F3DF"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3CCFB00E" w14:textId="17440688"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2DF4A0A6" w14:textId="77777777" w:rsidTr="00AE3CA6">
        <w:trPr>
          <w:cantSplit/>
          <w:trHeight w:val="1160"/>
        </w:trPr>
        <w:tc>
          <w:tcPr>
            <w:tcW w:w="742" w:type="dxa"/>
            <w:shd w:val="clear" w:color="auto" w:fill="auto"/>
          </w:tcPr>
          <w:p w14:paraId="092A0B31" w14:textId="6788C356" w:rsidR="00C21198" w:rsidRPr="00C56067" w:rsidRDefault="00C21198" w:rsidP="00C21198">
            <w:pPr>
              <w:ind w:right="49"/>
              <w:jc w:val="both"/>
              <w:rPr>
                <w:rFonts w:cstheme="minorHAnsi"/>
                <w:sz w:val="20"/>
                <w:szCs w:val="20"/>
              </w:rPr>
            </w:pPr>
            <w:r w:rsidRPr="00C56067">
              <w:rPr>
                <w:rFonts w:cstheme="minorHAnsi"/>
                <w:sz w:val="20"/>
                <w:szCs w:val="20"/>
              </w:rPr>
              <w:lastRenderedPageBreak/>
              <w:t>I</w:t>
            </w:r>
            <w:r>
              <w:rPr>
                <w:rFonts w:cstheme="minorHAnsi"/>
                <w:sz w:val="20"/>
                <w:szCs w:val="20"/>
              </w:rPr>
              <w:t>10</w:t>
            </w:r>
          </w:p>
        </w:tc>
        <w:tc>
          <w:tcPr>
            <w:tcW w:w="8666" w:type="dxa"/>
            <w:tcBorders>
              <w:right w:val="single" w:sz="18" w:space="0" w:color="auto"/>
            </w:tcBorders>
            <w:shd w:val="clear" w:color="auto" w:fill="auto"/>
          </w:tcPr>
          <w:p w14:paraId="786B5325" w14:textId="77777777" w:rsidR="00C21198" w:rsidRPr="009E6045" w:rsidRDefault="00C21198" w:rsidP="00C21198">
            <w:pPr>
              <w:rPr>
                <w:rFonts w:cstheme="minorHAnsi"/>
                <w:bCs/>
                <w:sz w:val="20"/>
                <w:szCs w:val="20"/>
              </w:rPr>
            </w:pPr>
            <w:bookmarkStart w:id="1" w:name="_Hlk130207619"/>
            <w:r w:rsidRPr="009E6045">
              <w:rPr>
                <w:rFonts w:cstheme="minorHAnsi"/>
                <w:bCs/>
                <w:sz w:val="20"/>
                <w:szCs w:val="20"/>
              </w:rPr>
              <w:t>Participants over the age of 21 (inclusive) must have documentation of a Grade 0 Pap smear within the past 3 years prior to Enrollment, per the Female Genital Grading Table for Use in Microbicide Studies Addendum 1 (Dated November 2007) to the DAIDS Table for Grading Adult and Pediatric Adverse Events, Corrected Version 2.1, July 2017, or Grade 1 or higher Pap smear at Screening with no treatment required.</w:t>
            </w:r>
          </w:p>
          <w:p w14:paraId="7A7196CA" w14:textId="77777777" w:rsidR="00C21198" w:rsidRPr="000828ED" w:rsidRDefault="00C21198" w:rsidP="00C21198">
            <w:pPr>
              <w:rPr>
                <w:rFonts w:cstheme="minorHAnsi"/>
                <w:bCs/>
                <w:sz w:val="20"/>
                <w:szCs w:val="20"/>
              </w:rPr>
            </w:pPr>
          </w:p>
          <w:bookmarkEnd w:id="1"/>
          <w:p w14:paraId="5AC4673E" w14:textId="69ECFA67" w:rsidR="00C21198" w:rsidRPr="00E82602" w:rsidRDefault="00C21198" w:rsidP="00C21198">
            <w:pPr>
              <w:pStyle w:val="ListParagraph"/>
              <w:numPr>
                <w:ilvl w:val="0"/>
                <w:numId w:val="38"/>
              </w:numPr>
              <w:rPr>
                <w:rFonts w:cstheme="minorHAnsi"/>
                <w:bCs/>
                <w:sz w:val="20"/>
                <w:szCs w:val="20"/>
              </w:rPr>
            </w:pPr>
            <w:r w:rsidRPr="00E82602">
              <w:rPr>
                <w:rFonts w:cstheme="minorHAnsi"/>
                <w:bCs/>
                <w:i/>
                <w:sz w:val="20"/>
                <w:szCs w:val="20"/>
              </w:rPr>
              <w:t>Source:  Local testing log, laboratory test results report or other site-specific document at Screening and Enrollment</w:t>
            </w:r>
          </w:p>
        </w:tc>
        <w:tc>
          <w:tcPr>
            <w:tcW w:w="631" w:type="dxa"/>
            <w:tcBorders>
              <w:left w:val="single" w:sz="18" w:space="0" w:color="auto"/>
            </w:tcBorders>
            <w:shd w:val="clear" w:color="auto" w:fill="auto"/>
          </w:tcPr>
          <w:p w14:paraId="3BB992F6" w14:textId="6AE373CC"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5947AE40" w14:textId="27BB4C06"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071EA83F" w14:textId="77777777" w:rsidTr="00AE3CA6">
        <w:trPr>
          <w:cantSplit/>
          <w:trHeight w:val="1160"/>
        </w:trPr>
        <w:tc>
          <w:tcPr>
            <w:tcW w:w="742" w:type="dxa"/>
            <w:shd w:val="clear" w:color="auto" w:fill="auto"/>
          </w:tcPr>
          <w:p w14:paraId="2D656D0F" w14:textId="08B52E6E" w:rsidR="00C21198" w:rsidRPr="00C56067" w:rsidRDefault="00C21198" w:rsidP="00C21198">
            <w:pPr>
              <w:ind w:right="49"/>
              <w:jc w:val="both"/>
              <w:rPr>
                <w:rFonts w:cstheme="minorHAnsi"/>
                <w:sz w:val="20"/>
                <w:szCs w:val="20"/>
              </w:rPr>
            </w:pPr>
            <w:r>
              <w:rPr>
                <w:rFonts w:cstheme="minorHAnsi"/>
                <w:sz w:val="20"/>
                <w:szCs w:val="20"/>
              </w:rPr>
              <w:t>I11</w:t>
            </w:r>
          </w:p>
        </w:tc>
        <w:tc>
          <w:tcPr>
            <w:tcW w:w="8666" w:type="dxa"/>
            <w:tcBorders>
              <w:right w:val="single" w:sz="18" w:space="0" w:color="auto"/>
            </w:tcBorders>
            <w:shd w:val="clear" w:color="auto" w:fill="auto"/>
          </w:tcPr>
          <w:p w14:paraId="06F8DAD6" w14:textId="0634193D" w:rsidR="00C21198" w:rsidRPr="00921A71" w:rsidRDefault="00C21198" w:rsidP="00C21198">
            <w:pPr>
              <w:rPr>
                <w:rFonts w:cstheme="minorHAnsi"/>
                <w:bCs/>
                <w:sz w:val="20"/>
                <w:szCs w:val="20"/>
              </w:rPr>
            </w:pPr>
            <w:r w:rsidRPr="00921A71">
              <w:rPr>
                <w:rFonts w:cstheme="minorHAnsi"/>
                <w:bCs/>
                <w:sz w:val="20"/>
                <w:szCs w:val="20"/>
              </w:rPr>
              <w:t>Normal cervicovaginal mucosa (as defined in MATRIX-001 Study Specific Procedures [SSP] manual) prior to randomization</w:t>
            </w:r>
            <w:r>
              <w:rPr>
                <w:rFonts w:cstheme="minorHAnsi"/>
                <w:bCs/>
                <w:sz w:val="20"/>
                <w:szCs w:val="20"/>
              </w:rPr>
              <w:t>.</w:t>
            </w:r>
            <w:r w:rsidRPr="00921A71">
              <w:rPr>
                <w:rFonts w:cstheme="minorHAnsi"/>
                <w:bCs/>
                <w:sz w:val="20"/>
                <w:szCs w:val="20"/>
              </w:rPr>
              <w:t xml:space="preserve"> </w:t>
            </w:r>
          </w:p>
          <w:p w14:paraId="2715ACD2" w14:textId="063D3420" w:rsidR="00C21198" w:rsidRPr="00774DE8" w:rsidRDefault="00C21198" w:rsidP="00C21198">
            <w:pPr>
              <w:pStyle w:val="ListParagraph"/>
              <w:numPr>
                <w:ilvl w:val="0"/>
                <w:numId w:val="38"/>
              </w:numPr>
              <w:rPr>
                <w:rFonts w:cstheme="minorHAnsi"/>
                <w:bCs/>
                <w:sz w:val="20"/>
                <w:szCs w:val="20"/>
              </w:rPr>
            </w:pPr>
            <w:r w:rsidRPr="00774DE8">
              <w:rPr>
                <w:rFonts w:cstheme="minorHAnsi"/>
                <w:bCs/>
                <w:i/>
                <w:sz w:val="20"/>
                <w:szCs w:val="20"/>
              </w:rPr>
              <w:t xml:space="preserve">Source: </w:t>
            </w:r>
            <w:r>
              <w:rPr>
                <w:rFonts w:cstheme="minorHAnsi"/>
                <w:bCs/>
                <w:i/>
                <w:sz w:val="20"/>
                <w:szCs w:val="20"/>
              </w:rPr>
              <w:t>Pelvic Exam CRF, c</w:t>
            </w:r>
            <w:r w:rsidRPr="00774DE8">
              <w:rPr>
                <w:rFonts w:cstheme="minorHAnsi"/>
                <w:bCs/>
                <w:i/>
                <w:sz w:val="20"/>
                <w:szCs w:val="20"/>
              </w:rPr>
              <w:t>hart notes at Screening and Enrollment</w:t>
            </w:r>
            <w:r>
              <w:rPr>
                <w:rFonts w:cstheme="minorHAnsi"/>
                <w:bCs/>
                <w:i/>
                <w:sz w:val="20"/>
                <w:szCs w:val="20"/>
              </w:rPr>
              <w:t xml:space="preserve"> or site-specific document of cervicovaginal exam</w:t>
            </w:r>
          </w:p>
        </w:tc>
        <w:tc>
          <w:tcPr>
            <w:tcW w:w="631" w:type="dxa"/>
            <w:tcBorders>
              <w:left w:val="single" w:sz="18" w:space="0" w:color="auto"/>
            </w:tcBorders>
            <w:shd w:val="clear" w:color="auto" w:fill="auto"/>
          </w:tcPr>
          <w:p w14:paraId="0593BC00" w14:textId="32DE4562"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0F9FF8F6" w14:textId="576059FF"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53FFEF11" w14:textId="77777777" w:rsidTr="00AE3CA6">
        <w:trPr>
          <w:cantSplit/>
          <w:trHeight w:val="1160"/>
        </w:trPr>
        <w:tc>
          <w:tcPr>
            <w:tcW w:w="742" w:type="dxa"/>
            <w:shd w:val="clear" w:color="auto" w:fill="auto"/>
          </w:tcPr>
          <w:p w14:paraId="43D0DFEA" w14:textId="33423E5F" w:rsidR="00C21198" w:rsidRDefault="00C21198" w:rsidP="00C21198">
            <w:pPr>
              <w:ind w:right="49"/>
              <w:jc w:val="both"/>
              <w:rPr>
                <w:rFonts w:cstheme="minorHAnsi"/>
                <w:sz w:val="20"/>
                <w:szCs w:val="20"/>
              </w:rPr>
            </w:pPr>
            <w:r>
              <w:rPr>
                <w:rFonts w:cstheme="minorHAnsi"/>
                <w:sz w:val="20"/>
                <w:szCs w:val="20"/>
              </w:rPr>
              <w:t>I12</w:t>
            </w:r>
          </w:p>
        </w:tc>
        <w:tc>
          <w:tcPr>
            <w:tcW w:w="8666" w:type="dxa"/>
            <w:tcBorders>
              <w:right w:val="single" w:sz="18" w:space="0" w:color="auto"/>
            </w:tcBorders>
            <w:shd w:val="clear" w:color="auto" w:fill="auto"/>
          </w:tcPr>
          <w:p w14:paraId="049B24AA" w14:textId="77777777" w:rsidR="00C21198" w:rsidRPr="00921A71" w:rsidRDefault="00C21198" w:rsidP="00C21198">
            <w:pPr>
              <w:rPr>
                <w:rFonts w:cstheme="minorHAnsi"/>
                <w:bCs/>
                <w:sz w:val="20"/>
                <w:szCs w:val="20"/>
              </w:rPr>
            </w:pPr>
            <w:r w:rsidRPr="00921A71">
              <w:rPr>
                <w:rFonts w:cstheme="minorHAnsi"/>
                <w:bCs/>
                <w:sz w:val="20"/>
                <w:szCs w:val="20"/>
              </w:rPr>
              <w:t>Willing and able to comply with protocol requirements, including abstaining from vaginal activity and product use at specified times.</w:t>
            </w:r>
          </w:p>
          <w:p w14:paraId="54C8D130" w14:textId="77777777" w:rsidR="00C21198" w:rsidRPr="00E82602" w:rsidRDefault="00C21198" w:rsidP="00C21198">
            <w:pPr>
              <w:pStyle w:val="ListParagraph"/>
              <w:rPr>
                <w:rFonts w:cstheme="minorHAnsi"/>
                <w:bCs/>
                <w:sz w:val="20"/>
                <w:szCs w:val="20"/>
              </w:rPr>
            </w:pPr>
          </w:p>
          <w:p w14:paraId="3F2AEAD7" w14:textId="485F6EED" w:rsidR="00C21198" w:rsidRPr="00E82602" w:rsidRDefault="00C21198" w:rsidP="00C21198">
            <w:pPr>
              <w:pStyle w:val="ListParagraph"/>
              <w:numPr>
                <w:ilvl w:val="0"/>
                <w:numId w:val="38"/>
              </w:numPr>
              <w:rPr>
                <w:rFonts w:cstheme="minorHAnsi"/>
                <w:bCs/>
                <w:sz w:val="20"/>
                <w:szCs w:val="20"/>
              </w:rPr>
            </w:pPr>
            <w:r w:rsidRPr="00E82602">
              <w:rPr>
                <w:rFonts w:cstheme="minorHAnsi"/>
                <w:bCs/>
                <w:i/>
                <w:sz w:val="20"/>
                <w:szCs w:val="20"/>
              </w:rPr>
              <w:t xml:space="preserve">Source: </w:t>
            </w:r>
            <w:r>
              <w:rPr>
                <w:rFonts w:cstheme="minorHAnsi"/>
                <w:bCs/>
                <w:i/>
                <w:sz w:val="20"/>
                <w:szCs w:val="20"/>
              </w:rPr>
              <w:t xml:space="preserve">Signed MATRIX-001 Informed Consent Form, chart notes </w:t>
            </w:r>
            <w:r w:rsidRPr="003373FF">
              <w:rPr>
                <w:rFonts w:cstheme="minorHAnsi"/>
                <w:bCs/>
                <w:i/>
                <w:sz w:val="20"/>
                <w:szCs w:val="20"/>
              </w:rPr>
              <w:t>or other site-specific document at Screening and Enrollment</w:t>
            </w:r>
          </w:p>
        </w:tc>
        <w:tc>
          <w:tcPr>
            <w:tcW w:w="631" w:type="dxa"/>
            <w:tcBorders>
              <w:left w:val="single" w:sz="18" w:space="0" w:color="auto"/>
            </w:tcBorders>
            <w:shd w:val="clear" w:color="auto" w:fill="auto"/>
          </w:tcPr>
          <w:p w14:paraId="6C8018AA" w14:textId="14188637"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shd w:val="clear" w:color="auto" w:fill="auto"/>
          </w:tcPr>
          <w:p w14:paraId="093F1471" w14:textId="266960FB"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C21198" w:rsidRPr="00C56067" w14:paraId="7902534F" w14:textId="77777777" w:rsidTr="00F145DA">
        <w:trPr>
          <w:cantSplit/>
          <w:trHeight w:val="683"/>
        </w:trPr>
        <w:tc>
          <w:tcPr>
            <w:tcW w:w="742" w:type="dxa"/>
            <w:shd w:val="clear" w:color="auto" w:fill="auto"/>
          </w:tcPr>
          <w:p w14:paraId="335A5E29" w14:textId="60B928FB" w:rsidR="00C21198" w:rsidRDefault="00C21198" w:rsidP="00C21198">
            <w:pPr>
              <w:ind w:right="49"/>
              <w:jc w:val="both"/>
              <w:rPr>
                <w:rFonts w:cstheme="minorHAnsi"/>
                <w:sz w:val="20"/>
                <w:szCs w:val="20"/>
              </w:rPr>
            </w:pPr>
            <w:r>
              <w:rPr>
                <w:rFonts w:cstheme="minorHAnsi"/>
                <w:sz w:val="20"/>
                <w:szCs w:val="20"/>
              </w:rPr>
              <w:t>I13</w:t>
            </w:r>
          </w:p>
        </w:tc>
        <w:tc>
          <w:tcPr>
            <w:tcW w:w="8666" w:type="dxa"/>
            <w:tcBorders>
              <w:right w:val="single" w:sz="18" w:space="0" w:color="auto"/>
            </w:tcBorders>
            <w:shd w:val="clear" w:color="auto" w:fill="auto"/>
          </w:tcPr>
          <w:p w14:paraId="59E08DEA" w14:textId="0F37BE76" w:rsidR="00C21198" w:rsidRDefault="00C21198" w:rsidP="00C21198">
            <w:pPr>
              <w:rPr>
                <w:rFonts w:cstheme="minorHAnsi"/>
                <w:bCs/>
                <w:sz w:val="20"/>
                <w:szCs w:val="20"/>
              </w:rPr>
            </w:pPr>
            <w:r w:rsidRPr="00921A71">
              <w:rPr>
                <w:rFonts w:cstheme="minorHAnsi"/>
                <w:bCs/>
                <w:sz w:val="20"/>
                <w:szCs w:val="20"/>
              </w:rPr>
              <w:t>If in a relationship, must be in a mutually monogamous relationship with a partner who is not known to be HIV/STI positive</w:t>
            </w:r>
            <w:r>
              <w:rPr>
                <w:rFonts w:cstheme="minorHAnsi"/>
                <w:bCs/>
                <w:sz w:val="20"/>
                <w:szCs w:val="20"/>
              </w:rPr>
              <w:t>.</w:t>
            </w:r>
          </w:p>
          <w:p w14:paraId="3210DE64" w14:textId="77777777" w:rsidR="00C21198" w:rsidRPr="00921A71" w:rsidRDefault="00C21198" w:rsidP="00C21198">
            <w:pPr>
              <w:rPr>
                <w:rFonts w:cstheme="minorHAnsi"/>
                <w:bCs/>
                <w:sz w:val="20"/>
                <w:szCs w:val="20"/>
              </w:rPr>
            </w:pPr>
          </w:p>
          <w:p w14:paraId="2CDB18E5" w14:textId="5980DB2F" w:rsidR="00C21198" w:rsidRPr="00722707" w:rsidRDefault="00C21198" w:rsidP="00201EFF">
            <w:pPr>
              <w:pStyle w:val="ListParagraph"/>
              <w:numPr>
                <w:ilvl w:val="0"/>
                <w:numId w:val="36"/>
              </w:numPr>
              <w:rPr>
                <w:rFonts w:cstheme="minorHAnsi"/>
                <w:bCs/>
                <w:sz w:val="20"/>
                <w:szCs w:val="20"/>
              </w:rPr>
            </w:pPr>
            <w:r w:rsidRPr="00722707">
              <w:rPr>
                <w:rFonts w:cstheme="minorHAnsi"/>
                <w:bCs/>
                <w:i/>
                <w:sz w:val="20"/>
                <w:szCs w:val="20"/>
              </w:rPr>
              <w:t xml:space="preserve">Source: </w:t>
            </w:r>
            <w:r>
              <w:rPr>
                <w:rFonts w:cstheme="minorHAnsi"/>
                <w:bCs/>
                <w:i/>
                <w:sz w:val="20"/>
                <w:szCs w:val="20"/>
              </w:rPr>
              <w:t>Per participant report, c</w:t>
            </w:r>
            <w:r w:rsidRPr="003373FF">
              <w:rPr>
                <w:rFonts w:cstheme="minorHAnsi"/>
                <w:bCs/>
                <w:i/>
                <w:sz w:val="20"/>
                <w:szCs w:val="20"/>
              </w:rPr>
              <w:t>hart notes or other site-specific document at Screening and Enrollment</w:t>
            </w:r>
          </w:p>
        </w:tc>
        <w:tc>
          <w:tcPr>
            <w:tcW w:w="631" w:type="dxa"/>
            <w:tcBorders>
              <w:left w:val="single" w:sz="18" w:space="0" w:color="auto"/>
              <w:bottom w:val="single" w:sz="4" w:space="0" w:color="auto"/>
            </w:tcBorders>
            <w:shd w:val="clear" w:color="auto" w:fill="auto"/>
          </w:tcPr>
          <w:p w14:paraId="6C56E666" w14:textId="0BE195A5"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c>
          <w:tcPr>
            <w:tcW w:w="722" w:type="dxa"/>
            <w:tcBorders>
              <w:bottom w:val="single" w:sz="4" w:space="0" w:color="auto"/>
            </w:tcBorders>
            <w:shd w:val="clear" w:color="auto" w:fill="auto"/>
          </w:tcPr>
          <w:p w14:paraId="5CD1D5C2" w14:textId="33BA52C1" w:rsidR="00C21198" w:rsidRPr="00C56067" w:rsidRDefault="00C21198" w:rsidP="00C21198">
            <w:pPr>
              <w:rPr>
                <w:rFonts w:cstheme="minorHAnsi"/>
                <w:b/>
                <w:i/>
                <w:sz w:val="20"/>
                <w:szCs w:val="20"/>
              </w:rPr>
            </w:pPr>
            <w:r w:rsidRPr="00AA0ADA">
              <w:rPr>
                <w:rFonts w:cstheme="minorHAnsi"/>
                <w:b/>
                <w:i/>
                <w:sz w:val="20"/>
                <w:szCs w:val="20"/>
              </w:rPr>
              <w:fldChar w:fldCharType="begin">
                <w:ffData>
                  <w:name w:val="Check132"/>
                  <w:enabled/>
                  <w:calcOnExit w:val="0"/>
                  <w:checkBox>
                    <w:sizeAuto/>
                    <w:default w:val="0"/>
                  </w:checkBox>
                </w:ffData>
              </w:fldChar>
            </w:r>
            <w:r w:rsidRPr="00AA0ADA">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AA0ADA">
              <w:rPr>
                <w:rFonts w:cstheme="minorHAnsi"/>
                <w:b/>
                <w:sz w:val="20"/>
                <w:szCs w:val="20"/>
              </w:rPr>
              <w:fldChar w:fldCharType="end"/>
            </w:r>
          </w:p>
        </w:tc>
      </w:tr>
      <w:tr w:rsidR="001C03AF" w:rsidRPr="00C56067" w14:paraId="08C3B322" w14:textId="77777777" w:rsidTr="00F145DA">
        <w:trPr>
          <w:cantSplit/>
          <w:trHeight w:val="720"/>
        </w:trPr>
        <w:tc>
          <w:tcPr>
            <w:tcW w:w="9408" w:type="dxa"/>
            <w:gridSpan w:val="2"/>
            <w:tcBorders>
              <w:right w:val="single" w:sz="18" w:space="0" w:color="auto"/>
            </w:tcBorders>
            <w:shd w:val="clear" w:color="auto" w:fill="F2F2F2" w:themeFill="background1" w:themeFillShade="F2"/>
            <w:vAlign w:val="center"/>
          </w:tcPr>
          <w:p w14:paraId="452D84BE" w14:textId="77777777" w:rsidR="001C03AF" w:rsidRPr="00C56067" w:rsidRDefault="001C03AF" w:rsidP="00535BE9">
            <w:pPr>
              <w:jc w:val="center"/>
              <w:rPr>
                <w:rFonts w:cstheme="minorHAnsi"/>
                <w:b/>
                <w:i/>
                <w:sz w:val="20"/>
                <w:szCs w:val="20"/>
              </w:rPr>
            </w:pPr>
            <w:r w:rsidRPr="00C56067">
              <w:rPr>
                <w:rFonts w:cstheme="minorHAnsi"/>
                <w:b/>
                <w:i/>
                <w:sz w:val="20"/>
                <w:szCs w:val="20"/>
              </w:rPr>
              <w:t>EXCLUSION CRITERIA</w:t>
            </w:r>
          </w:p>
        </w:tc>
        <w:tc>
          <w:tcPr>
            <w:tcW w:w="1353" w:type="dxa"/>
            <w:gridSpan w:val="2"/>
            <w:tcBorders>
              <w:left w:val="single" w:sz="18" w:space="0" w:color="auto"/>
              <w:bottom w:val="nil"/>
            </w:tcBorders>
            <w:shd w:val="clear" w:color="auto" w:fill="F2F2F2" w:themeFill="background1" w:themeFillShade="F2"/>
            <w:vAlign w:val="center"/>
          </w:tcPr>
          <w:p w14:paraId="7FB61EAC" w14:textId="1C870D0E" w:rsidR="001C03AF" w:rsidRPr="00C56067" w:rsidRDefault="00F145DA" w:rsidP="00F145DA">
            <w:pPr>
              <w:jc w:val="center"/>
              <w:rPr>
                <w:rFonts w:cstheme="minorHAnsi"/>
                <w:b/>
                <w:i/>
                <w:sz w:val="20"/>
                <w:szCs w:val="20"/>
              </w:rPr>
            </w:pPr>
            <w:bookmarkStart w:id="2" w:name="_Hlk142561515"/>
            <w:r w:rsidRPr="00F145DA">
              <w:rPr>
                <w:rFonts w:cstheme="minorHAnsi"/>
                <w:b/>
                <w:i/>
                <w:sz w:val="20"/>
                <w:szCs w:val="20"/>
              </w:rPr>
              <w:t>Yes</w:t>
            </w:r>
            <w:r w:rsidRPr="00F145DA">
              <w:rPr>
                <w:rFonts w:cstheme="minorHAnsi"/>
                <w:b/>
                <w:i/>
                <w:sz w:val="20"/>
                <w:szCs w:val="20"/>
              </w:rPr>
              <w:tab/>
              <w:t>No</w:t>
            </w:r>
            <w:bookmarkEnd w:id="2"/>
          </w:p>
        </w:tc>
      </w:tr>
      <w:tr w:rsidR="00C21198" w:rsidRPr="00C56067" w14:paraId="28812707" w14:textId="77777777" w:rsidTr="00F145DA">
        <w:trPr>
          <w:cantSplit/>
          <w:trHeight w:val="575"/>
        </w:trPr>
        <w:tc>
          <w:tcPr>
            <w:tcW w:w="742" w:type="dxa"/>
            <w:shd w:val="clear" w:color="auto" w:fill="auto"/>
          </w:tcPr>
          <w:p w14:paraId="55C61477" w14:textId="32346030" w:rsidR="00C21198" w:rsidRPr="00C56067" w:rsidRDefault="00C21198" w:rsidP="00C21198">
            <w:pPr>
              <w:ind w:right="49"/>
              <w:jc w:val="both"/>
              <w:rPr>
                <w:rFonts w:cstheme="minorHAnsi"/>
                <w:sz w:val="20"/>
                <w:szCs w:val="20"/>
              </w:rPr>
            </w:pPr>
            <w:r w:rsidRPr="00C56067">
              <w:rPr>
                <w:rFonts w:cstheme="minorHAnsi"/>
                <w:sz w:val="20"/>
                <w:szCs w:val="20"/>
              </w:rPr>
              <w:t>E1</w:t>
            </w:r>
          </w:p>
        </w:tc>
        <w:tc>
          <w:tcPr>
            <w:tcW w:w="8666" w:type="dxa"/>
            <w:tcBorders>
              <w:right w:val="single" w:sz="18" w:space="0" w:color="auto"/>
            </w:tcBorders>
            <w:shd w:val="clear" w:color="auto" w:fill="auto"/>
          </w:tcPr>
          <w:p w14:paraId="2782FF3F" w14:textId="77777777" w:rsidR="00C21198" w:rsidRPr="009E6045" w:rsidRDefault="00C21198" w:rsidP="00C21198">
            <w:pPr>
              <w:tabs>
                <w:tab w:val="left" w:pos="1620"/>
              </w:tabs>
              <w:spacing w:line="240" w:lineRule="exact"/>
              <w:ind w:right="-14"/>
              <w:jc w:val="both"/>
              <w:rPr>
                <w:rFonts w:cstheme="minorHAnsi"/>
                <w:color w:val="000000"/>
                <w:sz w:val="20"/>
                <w:szCs w:val="20"/>
              </w:rPr>
            </w:pPr>
            <w:r w:rsidRPr="009E6045">
              <w:rPr>
                <w:rFonts w:cstheme="minorHAnsi"/>
                <w:color w:val="000000"/>
                <w:sz w:val="20"/>
                <w:szCs w:val="20"/>
              </w:rPr>
              <w:t>Per participant report, intends to do any of the following during the study participation period:</w:t>
            </w:r>
          </w:p>
          <w:p w14:paraId="6786D320" w14:textId="77777777" w:rsidR="00C21198" w:rsidRPr="00E22A37" w:rsidRDefault="00C21198" w:rsidP="00C21198">
            <w:pPr>
              <w:numPr>
                <w:ilvl w:val="0"/>
                <w:numId w:val="40"/>
              </w:numPr>
              <w:tabs>
                <w:tab w:val="left" w:pos="1620"/>
                <w:tab w:val="num" w:pos="1800"/>
              </w:tabs>
              <w:spacing w:line="240" w:lineRule="exact"/>
              <w:ind w:right="-14"/>
              <w:jc w:val="both"/>
              <w:rPr>
                <w:rFonts w:cstheme="minorHAnsi"/>
                <w:color w:val="000000"/>
              </w:rPr>
            </w:pPr>
            <w:r w:rsidRPr="00E22A37">
              <w:rPr>
                <w:rFonts w:cstheme="minorHAnsi"/>
                <w:color w:val="000000"/>
              </w:rPr>
              <w:t>Become pregnant.</w:t>
            </w:r>
          </w:p>
          <w:p w14:paraId="3A5E5827" w14:textId="77777777" w:rsidR="00C21198" w:rsidRPr="00E22A37" w:rsidRDefault="00C21198" w:rsidP="00C21198">
            <w:pPr>
              <w:numPr>
                <w:ilvl w:val="0"/>
                <w:numId w:val="40"/>
              </w:numPr>
              <w:tabs>
                <w:tab w:val="left" w:pos="1620"/>
                <w:tab w:val="num" w:pos="1800"/>
              </w:tabs>
              <w:spacing w:line="240" w:lineRule="exact"/>
              <w:ind w:right="-14"/>
              <w:jc w:val="both"/>
              <w:rPr>
                <w:rFonts w:cstheme="minorHAnsi"/>
                <w:color w:val="000000"/>
              </w:rPr>
            </w:pPr>
            <w:r w:rsidRPr="00E22A37">
              <w:rPr>
                <w:rFonts w:cstheme="minorHAnsi"/>
                <w:color w:val="000000"/>
              </w:rPr>
              <w:t>Breastfeed.</w:t>
            </w:r>
          </w:p>
          <w:p w14:paraId="5068AEBA" w14:textId="77777777" w:rsidR="00C21198" w:rsidRPr="00E22A37" w:rsidRDefault="00C21198" w:rsidP="00C21198">
            <w:pPr>
              <w:numPr>
                <w:ilvl w:val="0"/>
                <w:numId w:val="40"/>
              </w:numPr>
              <w:tabs>
                <w:tab w:val="left" w:pos="1620"/>
                <w:tab w:val="num" w:pos="1800"/>
              </w:tabs>
              <w:spacing w:line="240" w:lineRule="exact"/>
              <w:ind w:right="-14"/>
              <w:jc w:val="both"/>
              <w:rPr>
                <w:rFonts w:cstheme="minorHAnsi"/>
                <w:color w:val="000000"/>
              </w:rPr>
            </w:pPr>
            <w:r w:rsidRPr="00E22A37">
              <w:rPr>
                <w:rFonts w:cstheme="minorHAnsi"/>
                <w:color w:val="000000"/>
              </w:rPr>
              <w:t>Relocate away from the study site.</w:t>
            </w:r>
          </w:p>
          <w:p w14:paraId="5B03F840" w14:textId="77777777" w:rsidR="00C21198" w:rsidRPr="00E22A37" w:rsidRDefault="00C21198" w:rsidP="00C21198">
            <w:pPr>
              <w:numPr>
                <w:ilvl w:val="0"/>
                <w:numId w:val="40"/>
              </w:numPr>
              <w:tabs>
                <w:tab w:val="left" w:pos="1620"/>
                <w:tab w:val="num" w:pos="1800"/>
              </w:tabs>
              <w:spacing w:line="240" w:lineRule="exact"/>
              <w:ind w:right="-14"/>
              <w:jc w:val="both"/>
              <w:rPr>
                <w:rFonts w:cstheme="minorHAnsi"/>
                <w:color w:val="000000"/>
              </w:rPr>
            </w:pPr>
            <w:r w:rsidRPr="00E22A37">
              <w:rPr>
                <w:rFonts w:cstheme="minorHAnsi"/>
                <w:color w:val="000000"/>
              </w:rPr>
              <w:t>Travel away from the study site for a time period that would interfere with product resupply and/or study participation.</w:t>
            </w:r>
          </w:p>
          <w:p w14:paraId="75F1882D" w14:textId="77777777" w:rsidR="00C21198" w:rsidRPr="00921A71" w:rsidRDefault="00C21198" w:rsidP="00C21198">
            <w:pPr>
              <w:rPr>
                <w:rFonts w:cstheme="minorHAnsi"/>
                <w:bCs/>
                <w:sz w:val="20"/>
                <w:szCs w:val="20"/>
              </w:rPr>
            </w:pPr>
          </w:p>
          <w:p w14:paraId="0475EB58" w14:textId="282750E4" w:rsidR="00C21198" w:rsidRPr="00E82602" w:rsidRDefault="00C21198" w:rsidP="00C21198">
            <w:pPr>
              <w:pStyle w:val="ListParagraph"/>
              <w:numPr>
                <w:ilvl w:val="0"/>
                <w:numId w:val="36"/>
              </w:numPr>
              <w:rPr>
                <w:rFonts w:cstheme="minorHAnsi"/>
                <w:bCs/>
                <w:i/>
                <w:sz w:val="20"/>
                <w:szCs w:val="20"/>
              </w:rPr>
            </w:pPr>
            <w:r w:rsidRPr="00E82602">
              <w:rPr>
                <w:rFonts w:cstheme="minorHAnsi"/>
                <w:i/>
                <w:sz w:val="20"/>
                <w:szCs w:val="20"/>
              </w:rPr>
              <w:t xml:space="preserve">Source: </w:t>
            </w:r>
            <w:r w:rsidRPr="00E82602">
              <w:rPr>
                <w:rFonts w:cstheme="minorHAnsi"/>
                <w:sz w:val="20"/>
                <w:szCs w:val="20"/>
              </w:rPr>
              <w:t xml:space="preserve"> </w:t>
            </w:r>
            <w:r w:rsidR="00201EFF">
              <w:rPr>
                <w:rFonts w:cstheme="minorHAnsi"/>
                <w:sz w:val="20"/>
                <w:szCs w:val="20"/>
              </w:rPr>
              <w:t xml:space="preserve">per participant report, </w:t>
            </w:r>
            <w:r w:rsidRPr="003373FF">
              <w:rPr>
                <w:rFonts w:cstheme="minorHAnsi"/>
                <w:bCs/>
                <w:i/>
                <w:sz w:val="20"/>
                <w:szCs w:val="20"/>
              </w:rPr>
              <w:t>Chart notes or other site-specific document at Screening and Enrollment</w:t>
            </w:r>
          </w:p>
        </w:tc>
        <w:tc>
          <w:tcPr>
            <w:tcW w:w="631" w:type="dxa"/>
            <w:tcBorders>
              <w:left w:val="single" w:sz="18" w:space="0" w:color="auto"/>
            </w:tcBorders>
            <w:shd w:val="clear" w:color="auto" w:fill="auto"/>
          </w:tcPr>
          <w:p w14:paraId="3AD2461E" w14:textId="60D5429F"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2FD8BAC0" w14:textId="771B4D8C"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2EB9E6F5" w14:textId="77777777" w:rsidTr="00921A71">
        <w:trPr>
          <w:cantSplit/>
          <w:trHeight w:val="737"/>
        </w:trPr>
        <w:tc>
          <w:tcPr>
            <w:tcW w:w="742" w:type="dxa"/>
            <w:shd w:val="clear" w:color="auto" w:fill="auto"/>
          </w:tcPr>
          <w:p w14:paraId="77E2931C" w14:textId="77777777" w:rsidR="00C21198" w:rsidRPr="00C56067" w:rsidRDefault="00C21198" w:rsidP="00C21198">
            <w:pPr>
              <w:ind w:right="49"/>
              <w:jc w:val="both"/>
              <w:rPr>
                <w:rFonts w:cstheme="minorHAnsi"/>
                <w:sz w:val="20"/>
                <w:szCs w:val="20"/>
              </w:rPr>
            </w:pPr>
            <w:r w:rsidRPr="00C56067">
              <w:rPr>
                <w:rFonts w:cstheme="minorHAnsi"/>
                <w:sz w:val="20"/>
                <w:szCs w:val="20"/>
              </w:rPr>
              <w:t>E2</w:t>
            </w:r>
          </w:p>
        </w:tc>
        <w:tc>
          <w:tcPr>
            <w:tcW w:w="8666" w:type="dxa"/>
            <w:tcBorders>
              <w:right w:val="single" w:sz="18" w:space="0" w:color="auto"/>
            </w:tcBorders>
            <w:shd w:val="clear" w:color="auto" w:fill="auto"/>
          </w:tcPr>
          <w:p w14:paraId="30AD1D64" w14:textId="3C64AA6A" w:rsidR="00C21198" w:rsidRDefault="00C21198" w:rsidP="00C21198">
            <w:pPr>
              <w:rPr>
                <w:rFonts w:cstheme="minorHAnsi"/>
                <w:bCs/>
                <w:sz w:val="20"/>
                <w:szCs w:val="20"/>
              </w:rPr>
            </w:pPr>
            <w:r w:rsidRPr="00921A71">
              <w:rPr>
                <w:rFonts w:cstheme="minorHAnsi"/>
                <w:bCs/>
                <w:sz w:val="20"/>
                <w:szCs w:val="20"/>
              </w:rPr>
              <w:t>Currently breastfeeding</w:t>
            </w:r>
            <w:r>
              <w:rPr>
                <w:rFonts w:cstheme="minorHAnsi"/>
                <w:bCs/>
                <w:sz w:val="20"/>
                <w:szCs w:val="20"/>
              </w:rPr>
              <w:t>.</w:t>
            </w:r>
          </w:p>
          <w:p w14:paraId="4487D5CB" w14:textId="77777777" w:rsidR="00C21198" w:rsidRPr="00921A71" w:rsidRDefault="00C21198" w:rsidP="00C21198">
            <w:pPr>
              <w:rPr>
                <w:rFonts w:cstheme="minorHAnsi"/>
                <w:bCs/>
                <w:sz w:val="20"/>
                <w:szCs w:val="20"/>
              </w:rPr>
            </w:pPr>
          </w:p>
          <w:p w14:paraId="0F0DEDD6" w14:textId="539D1787" w:rsidR="00C21198" w:rsidRPr="00E82602" w:rsidRDefault="00C21198" w:rsidP="00C21198">
            <w:pPr>
              <w:pStyle w:val="ListParagraph"/>
              <w:numPr>
                <w:ilvl w:val="0"/>
                <w:numId w:val="36"/>
              </w:numPr>
              <w:rPr>
                <w:rFonts w:cstheme="minorHAnsi"/>
                <w:bCs/>
                <w:sz w:val="20"/>
                <w:szCs w:val="20"/>
              </w:rPr>
            </w:pPr>
            <w:r w:rsidRPr="00E82602">
              <w:rPr>
                <w:rFonts w:cstheme="minorHAnsi"/>
                <w:bCs/>
                <w:i/>
                <w:sz w:val="20"/>
                <w:szCs w:val="20"/>
              </w:rPr>
              <w:t xml:space="preserve">Source: </w:t>
            </w:r>
            <w:r w:rsidRPr="003373FF">
              <w:rPr>
                <w:rFonts w:cstheme="minorHAnsi"/>
                <w:bCs/>
                <w:i/>
                <w:sz w:val="20"/>
                <w:szCs w:val="20"/>
              </w:rPr>
              <w:t>Chart notes or other site-specific document at Screening and Enrollment</w:t>
            </w:r>
          </w:p>
        </w:tc>
        <w:tc>
          <w:tcPr>
            <w:tcW w:w="631" w:type="dxa"/>
            <w:tcBorders>
              <w:left w:val="single" w:sz="18" w:space="0" w:color="auto"/>
            </w:tcBorders>
            <w:shd w:val="clear" w:color="auto" w:fill="auto"/>
          </w:tcPr>
          <w:p w14:paraId="2469E7BC" w14:textId="7069B430"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0DEBEB98" w14:textId="6D7AF63B"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47ACC5F8" w14:textId="77777777" w:rsidTr="00696EB1">
        <w:trPr>
          <w:cantSplit/>
          <w:trHeight w:val="611"/>
        </w:trPr>
        <w:tc>
          <w:tcPr>
            <w:tcW w:w="742" w:type="dxa"/>
            <w:shd w:val="clear" w:color="auto" w:fill="auto"/>
          </w:tcPr>
          <w:p w14:paraId="2CDE1C72" w14:textId="77777777" w:rsidR="00C21198" w:rsidRPr="00C56067" w:rsidRDefault="00C21198" w:rsidP="00C21198">
            <w:pPr>
              <w:ind w:right="49"/>
              <w:jc w:val="both"/>
              <w:rPr>
                <w:rFonts w:cstheme="minorHAnsi"/>
                <w:sz w:val="20"/>
                <w:szCs w:val="20"/>
              </w:rPr>
            </w:pPr>
            <w:r w:rsidRPr="00C56067">
              <w:rPr>
                <w:rFonts w:cstheme="minorHAnsi"/>
                <w:sz w:val="20"/>
                <w:szCs w:val="20"/>
              </w:rPr>
              <w:t>E3</w:t>
            </w:r>
          </w:p>
        </w:tc>
        <w:tc>
          <w:tcPr>
            <w:tcW w:w="8666" w:type="dxa"/>
            <w:tcBorders>
              <w:top w:val="single" w:sz="4" w:space="0" w:color="auto"/>
              <w:left w:val="single" w:sz="4" w:space="0" w:color="auto"/>
              <w:bottom w:val="single" w:sz="4" w:space="0" w:color="auto"/>
              <w:right w:val="single" w:sz="18" w:space="0" w:color="auto"/>
            </w:tcBorders>
          </w:tcPr>
          <w:p w14:paraId="17E374C1" w14:textId="77777777" w:rsidR="00C21198" w:rsidRPr="00E22A37" w:rsidRDefault="00C21198" w:rsidP="00C21198">
            <w:pPr>
              <w:tabs>
                <w:tab w:val="left" w:pos="1620"/>
              </w:tabs>
              <w:spacing w:line="240" w:lineRule="exact"/>
              <w:ind w:right="-14"/>
              <w:jc w:val="both"/>
              <w:rPr>
                <w:rFonts w:cstheme="minorHAnsi"/>
                <w:color w:val="000000"/>
              </w:rPr>
            </w:pPr>
            <w:r w:rsidRPr="00E22A37">
              <w:rPr>
                <w:rFonts w:cstheme="minorHAnsi"/>
                <w:color w:val="000000"/>
              </w:rPr>
              <w:t>Positive HIV test at Screening or Enrollment.</w:t>
            </w:r>
          </w:p>
          <w:p w14:paraId="41EECFCE" w14:textId="77777777" w:rsidR="00C21198" w:rsidRDefault="00C21198" w:rsidP="00C21198">
            <w:pPr>
              <w:rPr>
                <w:rFonts w:cstheme="minorHAnsi"/>
                <w:bCs/>
                <w:sz w:val="20"/>
                <w:szCs w:val="20"/>
              </w:rPr>
            </w:pPr>
          </w:p>
          <w:p w14:paraId="7F5AFFF6" w14:textId="141EDBD7" w:rsidR="00C21198" w:rsidRPr="00E82602" w:rsidRDefault="00C21198" w:rsidP="00C21198">
            <w:pPr>
              <w:pStyle w:val="ListParagraph"/>
              <w:numPr>
                <w:ilvl w:val="0"/>
                <w:numId w:val="36"/>
              </w:numPr>
              <w:rPr>
                <w:rFonts w:cstheme="minorHAnsi"/>
                <w:bCs/>
                <w:sz w:val="20"/>
                <w:szCs w:val="20"/>
              </w:rPr>
            </w:pPr>
            <w:r w:rsidRPr="00E82602">
              <w:rPr>
                <w:rFonts w:cstheme="minorHAnsi"/>
                <w:bCs/>
                <w:i/>
                <w:sz w:val="20"/>
                <w:szCs w:val="20"/>
              </w:rPr>
              <w:t>Source: Local testing log, laboratory test results report or other site-specific document at Screening and Enrollment</w:t>
            </w:r>
          </w:p>
        </w:tc>
        <w:tc>
          <w:tcPr>
            <w:tcW w:w="631" w:type="dxa"/>
            <w:tcBorders>
              <w:left w:val="single" w:sz="18" w:space="0" w:color="auto"/>
            </w:tcBorders>
            <w:shd w:val="clear" w:color="auto" w:fill="auto"/>
          </w:tcPr>
          <w:p w14:paraId="611A8F54" w14:textId="22327AE4"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52F9793C" w14:textId="214537BC"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7C6FA66A" w14:textId="77777777" w:rsidTr="00696EB1">
        <w:trPr>
          <w:cantSplit/>
          <w:trHeight w:val="1070"/>
        </w:trPr>
        <w:tc>
          <w:tcPr>
            <w:tcW w:w="742" w:type="dxa"/>
            <w:shd w:val="clear" w:color="auto" w:fill="auto"/>
          </w:tcPr>
          <w:p w14:paraId="4A338665" w14:textId="77777777" w:rsidR="00C21198" w:rsidRPr="00C56067" w:rsidRDefault="00C21198" w:rsidP="00C21198">
            <w:pPr>
              <w:ind w:right="49"/>
              <w:jc w:val="both"/>
              <w:rPr>
                <w:rFonts w:cstheme="minorHAnsi"/>
                <w:sz w:val="20"/>
                <w:szCs w:val="20"/>
              </w:rPr>
            </w:pPr>
            <w:r w:rsidRPr="00C56067">
              <w:rPr>
                <w:rFonts w:cstheme="minorHAnsi"/>
                <w:sz w:val="20"/>
                <w:szCs w:val="20"/>
              </w:rPr>
              <w:t>E4</w:t>
            </w:r>
          </w:p>
        </w:tc>
        <w:tc>
          <w:tcPr>
            <w:tcW w:w="8666" w:type="dxa"/>
            <w:tcBorders>
              <w:top w:val="single" w:sz="4" w:space="0" w:color="auto"/>
              <w:left w:val="single" w:sz="4" w:space="0" w:color="auto"/>
              <w:bottom w:val="single" w:sz="4" w:space="0" w:color="auto"/>
              <w:right w:val="single" w:sz="18" w:space="0" w:color="auto"/>
            </w:tcBorders>
          </w:tcPr>
          <w:p w14:paraId="29FAB14B" w14:textId="3E650DCD" w:rsidR="00C21198" w:rsidRDefault="00C21198" w:rsidP="00C21198">
            <w:pPr>
              <w:rPr>
                <w:rFonts w:cstheme="minorHAnsi"/>
                <w:bCs/>
                <w:sz w:val="20"/>
                <w:szCs w:val="20"/>
              </w:rPr>
            </w:pPr>
            <w:r w:rsidRPr="00AB162C">
              <w:rPr>
                <w:rFonts w:cstheme="minorHAnsi"/>
                <w:bCs/>
                <w:sz w:val="20"/>
                <w:szCs w:val="20"/>
              </w:rPr>
              <w:t xml:space="preserve">History of sensitivity/allergy to any component of the study product, topical anesthetic, cellulose based thrombogenic material, or to both silver nitrate and </w:t>
            </w:r>
            <w:proofErr w:type="spellStart"/>
            <w:r w:rsidRPr="00AB162C">
              <w:rPr>
                <w:rFonts w:cstheme="minorHAnsi"/>
                <w:bCs/>
                <w:sz w:val="20"/>
                <w:szCs w:val="20"/>
              </w:rPr>
              <w:t>Monsel’s</w:t>
            </w:r>
            <w:proofErr w:type="spellEnd"/>
            <w:r w:rsidRPr="00AB162C">
              <w:rPr>
                <w:rFonts w:cstheme="minorHAnsi"/>
                <w:bCs/>
                <w:sz w:val="20"/>
                <w:szCs w:val="20"/>
              </w:rPr>
              <w:t xml:space="preserve"> solution.</w:t>
            </w:r>
          </w:p>
          <w:p w14:paraId="45CF368E" w14:textId="77777777" w:rsidR="00C21198" w:rsidRPr="00AB162C" w:rsidRDefault="00C21198" w:rsidP="00C21198">
            <w:pPr>
              <w:rPr>
                <w:rFonts w:cstheme="minorHAnsi"/>
                <w:bCs/>
                <w:sz w:val="20"/>
                <w:szCs w:val="20"/>
              </w:rPr>
            </w:pPr>
          </w:p>
          <w:p w14:paraId="653DB0BC" w14:textId="24734139" w:rsidR="00C21198" w:rsidRPr="0052636F" w:rsidRDefault="00C21198" w:rsidP="00C21198">
            <w:pPr>
              <w:pStyle w:val="ListParagraph"/>
              <w:numPr>
                <w:ilvl w:val="0"/>
                <w:numId w:val="36"/>
              </w:numPr>
              <w:rPr>
                <w:rFonts w:cstheme="minorHAnsi"/>
                <w:bCs/>
                <w:sz w:val="20"/>
                <w:szCs w:val="20"/>
              </w:rPr>
            </w:pPr>
            <w:r w:rsidRPr="0052636F">
              <w:rPr>
                <w:rFonts w:cstheme="minorHAnsi"/>
                <w:bCs/>
                <w:i/>
                <w:sz w:val="20"/>
                <w:szCs w:val="20"/>
              </w:rPr>
              <w:t xml:space="preserve">Source: </w:t>
            </w:r>
            <w:r>
              <w:rPr>
                <w:rFonts w:cstheme="minorHAnsi"/>
                <w:bCs/>
                <w:i/>
                <w:sz w:val="20"/>
                <w:szCs w:val="20"/>
              </w:rPr>
              <w:t>L</w:t>
            </w:r>
            <w:r w:rsidRPr="0052636F">
              <w:rPr>
                <w:rFonts w:cstheme="minorHAnsi"/>
                <w:bCs/>
                <w:i/>
                <w:sz w:val="20"/>
                <w:szCs w:val="20"/>
              </w:rPr>
              <w:t xml:space="preserve">ocal testing log or other site-specific document; </w:t>
            </w:r>
            <w:r>
              <w:rPr>
                <w:rFonts w:cstheme="minorHAnsi"/>
                <w:bCs/>
                <w:i/>
                <w:sz w:val="20"/>
                <w:szCs w:val="20"/>
              </w:rPr>
              <w:t>B</w:t>
            </w:r>
            <w:r w:rsidRPr="0052636F">
              <w:rPr>
                <w:rFonts w:cstheme="minorHAnsi"/>
                <w:bCs/>
                <w:i/>
                <w:sz w:val="20"/>
                <w:szCs w:val="20"/>
              </w:rPr>
              <w:t xml:space="preserve">aseline </w:t>
            </w:r>
            <w:r>
              <w:rPr>
                <w:rFonts w:cstheme="minorHAnsi"/>
                <w:bCs/>
                <w:i/>
                <w:sz w:val="20"/>
                <w:szCs w:val="20"/>
              </w:rPr>
              <w:t>M</w:t>
            </w:r>
            <w:r w:rsidRPr="0052636F">
              <w:rPr>
                <w:rFonts w:cstheme="minorHAnsi"/>
                <w:bCs/>
                <w:i/>
                <w:sz w:val="20"/>
                <w:szCs w:val="20"/>
              </w:rPr>
              <w:t>edical</w:t>
            </w:r>
            <w:r>
              <w:rPr>
                <w:rFonts w:cstheme="minorHAnsi"/>
                <w:bCs/>
                <w:i/>
                <w:sz w:val="20"/>
                <w:szCs w:val="20"/>
              </w:rPr>
              <w:t xml:space="preserve"> and Menstrual History CRF</w:t>
            </w:r>
            <w:r w:rsidRPr="0052636F">
              <w:rPr>
                <w:rFonts w:cstheme="minorHAnsi"/>
                <w:bCs/>
                <w:i/>
                <w:sz w:val="20"/>
                <w:szCs w:val="20"/>
              </w:rPr>
              <w:t xml:space="preserve">; </w:t>
            </w:r>
            <w:r>
              <w:rPr>
                <w:rFonts w:cstheme="minorHAnsi"/>
                <w:bCs/>
                <w:i/>
                <w:sz w:val="20"/>
                <w:szCs w:val="20"/>
              </w:rPr>
              <w:t>C</w:t>
            </w:r>
            <w:r w:rsidRPr="0052636F">
              <w:rPr>
                <w:rFonts w:cstheme="minorHAnsi"/>
                <w:bCs/>
                <w:i/>
                <w:sz w:val="20"/>
                <w:szCs w:val="20"/>
              </w:rPr>
              <w:t xml:space="preserve">oncomitant </w:t>
            </w:r>
            <w:r>
              <w:rPr>
                <w:rFonts w:cstheme="minorHAnsi"/>
                <w:bCs/>
                <w:i/>
                <w:sz w:val="20"/>
                <w:szCs w:val="20"/>
              </w:rPr>
              <w:t>M</w:t>
            </w:r>
            <w:r w:rsidRPr="0052636F">
              <w:rPr>
                <w:rFonts w:cstheme="minorHAnsi"/>
                <w:bCs/>
                <w:i/>
                <w:sz w:val="20"/>
                <w:szCs w:val="20"/>
              </w:rPr>
              <w:t xml:space="preserve">edication CRF; chart notes </w:t>
            </w:r>
            <w:r w:rsidRPr="003373FF">
              <w:rPr>
                <w:rFonts w:cstheme="minorHAnsi"/>
                <w:bCs/>
                <w:i/>
                <w:sz w:val="20"/>
                <w:szCs w:val="20"/>
              </w:rPr>
              <w:t xml:space="preserve">or other site-specific document at Screening and Enrollment </w:t>
            </w:r>
          </w:p>
        </w:tc>
        <w:tc>
          <w:tcPr>
            <w:tcW w:w="631" w:type="dxa"/>
            <w:tcBorders>
              <w:left w:val="single" w:sz="18" w:space="0" w:color="auto"/>
            </w:tcBorders>
            <w:shd w:val="clear" w:color="auto" w:fill="auto"/>
          </w:tcPr>
          <w:p w14:paraId="0AB214EF" w14:textId="05A15493"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6CD9D93B" w14:textId="7777FC56"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4294DEB6" w14:textId="77777777" w:rsidTr="00766B3D">
        <w:trPr>
          <w:cantSplit/>
          <w:trHeight w:val="737"/>
        </w:trPr>
        <w:tc>
          <w:tcPr>
            <w:tcW w:w="742" w:type="dxa"/>
            <w:shd w:val="clear" w:color="auto" w:fill="auto"/>
          </w:tcPr>
          <w:p w14:paraId="6250259E" w14:textId="77777777" w:rsidR="00C21198" w:rsidRPr="00C56067" w:rsidRDefault="00C21198" w:rsidP="00C21198">
            <w:pPr>
              <w:ind w:right="49"/>
              <w:jc w:val="both"/>
              <w:rPr>
                <w:rFonts w:cstheme="minorHAnsi"/>
                <w:sz w:val="20"/>
                <w:szCs w:val="20"/>
              </w:rPr>
            </w:pPr>
            <w:r w:rsidRPr="00C56067">
              <w:rPr>
                <w:rFonts w:cstheme="minorHAnsi"/>
                <w:sz w:val="20"/>
                <w:szCs w:val="20"/>
              </w:rPr>
              <w:t>E5</w:t>
            </w:r>
          </w:p>
        </w:tc>
        <w:tc>
          <w:tcPr>
            <w:tcW w:w="8666" w:type="dxa"/>
            <w:tcBorders>
              <w:top w:val="single" w:sz="4" w:space="0" w:color="auto"/>
              <w:left w:val="single" w:sz="4" w:space="0" w:color="auto"/>
              <w:bottom w:val="single" w:sz="4" w:space="0" w:color="auto"/>
              <w:right w:val="single" w:sz="18" w:space="0" w:color="auto"/>
            </w:tcBorders>
          </w:tcPr>
          <w:p w14:paraId="0620B169" w14:textId="77777777" w:rsidR="00C21198" w:rsidRPr="009E6045" w:rsidRDefault="00C21198" w:rsidP="00C21198">
            <w:pPr>
              <w:tabs>
                <w:tab w:val="left" w:pos="1620"/>
              </w:tabs>
              <w:spacing w:line="240" w:lineRule="exact"/>
              <w:ind w:right="-14"/>
              <w:jc w:val="both"/>
              <w:rPr>
                <w:rFonts w:cstheme="minorHAnsi"/>
                <w:color w:val="000000"/>
                <w:sz w:val="20"/>
                <w:szCs w:val="20"/>
              </w:rPr>
            </w:pPr>
            <w:r w:rsidRPr="009E6045">
              <w:rPr>
                <w:rFonts w:cstheme="minorHAnsi"/>
                <w:color w:val="000000"/>
                <w:sz w:val="20"/>
                <w:szCs w:val="20"/>
              </w:rPr>
              <w:t xml:space="preserve">Positive test for </w:t>
            </w:r>
            <w:r w:rsidRPr="009E6045">
              <w:rPr>
                <w:rFonts w:cstheme="minorHAnsi"/>
                <w:i/>
                <w:color w:val="000000"/>
                <w:sz w:val="20"/>
                <w:szCs w:val="20"/>
              </w:rPr>
              <w:t>Trichomonas vaginalis</w:t>
            </w:r>
            <w:r w:rsidRPr="009E6045">
              <w:rPr>
                <w:rFonts w:cstheme="minorHAnsi"/>
                <w:color w:val="000000"/>
                <w:sz w:val="20"/>
                <w:szCs w:val="20"/>
              </w:rPr>
              <w:t xml:space="preserve"> (TV), </w:t>
            </w:r>
            <w:r w:rsidRPr="009E6045">
              <w:rPr>
                <w:rFonts w:cstheme="minorHAnsi"/>
                <w:i/>
                <w:color w:val="000000"/>
                <w:sz w:val="20"/>
                <w:szCs w:val="20"/>
              </w:rPr>
              <w:t xml:space="preserve">Neisseria gonorrhea </w:t>
            </w:r>
            <w:r w:rsidRPr="009E6045">
              <w:rPr>
                <w:rFonts w:cstheme="minorHAnsi"/>
                <w:color w:val="000000"/>
                <w:sz w:val="20"/>
                <w:szCs w:val="20"/>
              </w:rPr>
              <w:t xml:space="preserve">(GC), </w:t>
            </w:r>
            <w:r w:rsidRPr="009E6045">
              <w:rPr>
                <w:rFonts w:cstheme="minorHAnsi"/>
                <w:i/>
                <w:color w:val="000000"/>
                <w:sz w:val="20"/>
                <w:szCs w:val="20"/>
              </w:rPr>
              <w:t>Chlamydia trachomatis</w:t>
            </w:r>
            <w:r w:rsidRPr="009E6045">
              <w:rPr>
                <w:rFonts w:cstheme="minorHAnsi"/>
                <w:color w:val="000000"/>
                <w:sz w:val="20"/>
                <w:szCs w:val="20"/>
              </w:rPr>
              <w:t xml:space="preserve"> (CT), </w:t>
            </w:r>
            <w:bookmarkStart w:id="3" w:name="_Hlk130832660"/>
            <w:r w:rsidRPr="009E6045">
              <w:rPr>
                <w:rFonts w:cstheme="minorHAnsi"/>
                <w:i/>
                <w:color w:val="000000"/>
                <w:sz w:val="20"/>
                <w:szCs w:val="20"/>
              </w:rPr>
              <w:t>Treponema pallidum</w:t>
            </w:r>
            <w:r w:rsidRPr="009E6045">
              <w:rPr>
                <w:rFonts w:cstheme="minorHAnsi"/>
                <w:color w:val="000000"/>
                <w:sz w:val="20"/>
                <w:szCs w:val="20"/>
              </w:rPr>
              <w:t xml:space="preserve"> (Syphilis), </w:t>
            </w:r>
            <w:bookmarkEnd w:id="3"/>
            <w:r w:rsidRPr="009E6045">
              <w:rPr>
                <w:rFonts w:cstheme="minorHAnsi"/>
                <w:color w:val="000000"/>
                <w:sz w:val="20"/>
                <w:szCs w:val="20"/>
              </w:rPr>
              <w:t>or Hepatitis B surface antigen (HBsAg) at Screening or (per participant report) treated for GC, CT, TV, HBsAg or syphilis in the past 12 months.</w:t>
            </w:r>
          </w:p>
          <w:p w14:paraId="320FFC67" w14:textId="2A52D269" w:rsidR="00C21198" w:rsidRDefault="00C21198" w:rsidP="00C21198">
            <w:pPr>
              <w:rPr>
                <w:rFonts w:cstheme="minorHAnsi"/>
                <w:bCs/>
                <w:sz w:val="20"/>
                <w:szCs w:val="20"/>
              </w:rPr>
            </w:pPr>
          </w:p>
          <w:p w14:paraId="5FD8D1D3" w14:textId="7E332D4D" w:rsidR="00C21198" w:rsidRPr="00AB162C" w:rsidRDefault="00C21198" w:rsidP="00C21198">
            <w:pPr>
              <w:pStyle w:val="ListParagraph"/>
              <w:numPr>
                <w:ilvl w:val="0"/>
                <w:numId w:val="36"/>
              </w:numPr>
              <w:rPr>
                <w:rFonts w:cstheme="minorHAnsi"/>
                <w:bCs/>
                <w:sz w:val="20"/>
                <w:szCs w:val="20"/>
              </w:rPr>
            </w:pPr>
            <w:r w:rsidRPr="00E82602">
              <w:rPr>
                <w:rFonts w:cstheme="minorHAnsi"/>
                <w:bCs/>
                <w:sz w:val="20"/>
                <w:szCs w:val="20"/>
              </w:rPr>
              <w:t>So</w:t>
            </w:r>
            <w:r w:rsidRPr="00E82602">
              <w:rPr>
                <w:rFonts w:cstheme="minorHAnsi"/>
                <w:bCs/>
                <w:i/>
                <w:sz w:val="20"/>
                <w:szCs w:val="20"/>
              </w:rPr>
              <w:t>urce:</w:t>
            </w:r>
            <w:r>
              <w:rPr>
                <w:rFonts w:cstheme="minorHAnsi"/>
                <w:bCs/>
                <w:i/>
                <w:sz w:val="20"/>
                <w:szCs w:val="20"/>
              </w:rPr>
              <w:t xml:space="preserve"> </w:t>
            </w:r>
            <w:r w:rsidRPr="00F145DA">
              <w:rPr>
                <w:rFonts w:cstheme="minorHAnsi"/>
                <w:bCs/>
                <w:i/>
                <w:sz w:val="20"/>
                <w:szCs w:val="20"/>
              </w:rPr>
              <w:t xml:space="preserve">local lab testing; </w:t>
            </w:r>
            <w:r>
              <w:rPr>
                <w:rFonts w:cstheme="minorHAnsi"/>
                <w:bCs/>
                <w:i/>
                <w:sz w:val="20"/>
                <w:szCs w:val="20"/>
              </w:rPr>
              <w:t>L</w:t>
            </w:r>
            <w:r w:rsidRPr="00F145DA">
              <w:rPr>
                <w:rFonts w:cstheme="minorHAnsi"/>
                <w:bCs/>
                <w:i/>
                <w:sz w:val="20"/>
                <w:szCs w:val="20"/>
              </w:rPr>
              <w:t>ab</w:t>
            </w:r>
            <w:r>
              <w:rPr>
                <w:rFonts w:cstheme="minorHAnsi"/>
                <w:bCs/>
                <w:i/>
                <w:sz w:val="20"/>
                <w:szCs w:val="20"/>
              </w:rPr>
              <w:t xml:space="preserve"> R</w:t>
            </w:r>
            <w:r w:rsidRPr="00F145DA">
              <w:rPr>
                <w:rFonts w:cstheme="minorHAnsi"/>
                <w:bCs/>
                <w:i/>
                <w:sz w:val="20"/>
                <w:szCs w:val="20"/>
              </w:rPr>
              <w:t>esults</w:t>
            </w:r>
            <w:r>
              <w:rPr>
                <w:rFonts w:cstheme="minorHAnsi"/>
                <w:bCs/>
                <w:i/>
                <w:sz w:val="20"/>
                <w:szCs w:val="20"/>
              </w:rPr>
              <w:t xml:space="preserve"> CRF; c</w:t>
            </w:r>
            <w:r w:rsidRPr="003373FF">
              <w:rPr>
                <w:rFonts w:cstheme="minorHAnsi"/>
                <w:bCs/>
                <w:i/>
                <w:sz w:val="20"/>
                <w:szCs w:val="20"/>
              </w:rPr>
              <w:t>hart notes or other site-specific document at Screening and Enrollment</w:t>
            </w:r>
            <w:r>
              <w:rPr>
                <w:rFonts w:cstheme="minorHAnsi"/>
                <w:bCs/>
                <w:i/>
                <w:sz w:val="20"/>
                <w:szCs w:val="20"/>
              </w:rPr>
              <w:t xml:space="preserve"> </w:t>
            </w:r>
          </w:p>
        </w:tc>
        <w:tc>
          <w:tcPr>
            <w:tcW w:w="631" w:type="dxa"/>
            <w:tcBorders>
              <w:left w:val="single" w:sz="18" w:space="0" w:color="auto"/>
            </w:tcBorders>
            <w:shd w:val="clear" w:color="auto" w:fill="auto"/>
          </w:tcPr>
          <w:p w14:paraId="1BF66B0A" w14:textId="1936336B"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57751AE0" w14:textId="511875AA"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7F4B55B4" w14:textId="77777777" w:rsidTr="00696EB1">
        <w:trPr>
          <w:cantSplit/>
          <w:trHeight w:val="908"/>
        </w:trPr>
        <w:tc>
          <w:tcPr>
            <w:tcW w:w="742" w:type="dxa"/>
            <w:shd w:val="clear" w:color="auto" w:fill="auto"/>
          </w:tcPr>
          <w:p w14:paraId="6430D610" w14:textId="77777777" w:rsidR="00C21198" w:rsidRPr="00C56067" w:rsidRDefault="00C21198" w:rsidP="00C21198">
            <w:pPr>
              <w:ind w:left="-19" w:right="49"/>
              <w:jc w:val="both"/>
              <w:rPr>
                <w:rFonts w:cstheme="minorHAnsi"/>
                <w:sz w:val="20"/>
                <w:szCs w:val="20"/>
              </w:rPr>
            </w:pPr>
            <w:r w:rsidRPr="00C56067">
              <w:rPr>
                <w:rFonts w:cstheme="minorHAnsi"/>
                <w:sz w:val="20"/>
                <w:szCs w:val="20"/>
              </w:rPr>
              <w:lastRenderedPageBreak/>
              <w:t>E6</w:t>
            </w:r>
          </w:p>
        </w:tc>
        <w:tc>
          <w:tcPr>
            <w:tcW w:w="8666" w:type="dxa"/>
            <w:tcBorders>
              <w:top w:val="single" w:sz="4" w:space="0" w:color="auto"/>
              <w:left w:val="single" w:sz="4" w:space="0" w:color="auto"/>
              <w:bottom w:val="single" w:sz="4" w:space="0" w:color="auto"/>
              <w:right w:val="single" w:sz="18" w:space="0" w:color="auto"/>
            </w:tcBorders>
          </w:tcPr>
          <w:p w14:paraId="54C2FDA5" w14:textId="0AA11ADC" w:rsidR="00C21198" w:rsidRDefault="00C21198" w:rsidP="00C21198">
            <w:pPr>
              <w:rPr>
                <w:rFonts w:cstheme="minorHAnsi"/>
                <w:bCs/>
                <w:sz w:val="20"/>
                <w:szCs w:val="20"/>
              </w:rPr>
            </w:pPr>
            <w:r w:rsidRPr="00AB162C">
              <w:rPr>
                <w:rFonts w:cstheme="minorHAnsi"/>
                <w:bCs/>
                <w:sz w:val="20"/>
                <w:szCs w:val="20"/>
              </w:rPr>
              <w:t>Chronic or acute vulvar, vaginal or cervical symptoms (pain, irritation, spotting/bleeding other than what would be expected from contraceptive use, discharge, etc.).</w:t>
            </w:r>
          </w:p>
          <w:p w14:paraId="61901B73" w14:textId="77777777" w:rsidR="00C21198" w:rsidRPr="00AB162C" w:rsidRDefault="00C21198" w:rsidP="00C21198">
            <w:pPr>
              <w:rPr>
                <w:rFonts w:cstheme="minorHAnsi"/>
                <w:bCs/>
                <w:sz w:val="20"/>
                <w:szCs w:val="20"/>
              </w:rPr>
            </w:pPr>
          </w:p>
          <w:p w14:paraId="1A33C9BB" w14:textId="0841AC18" w:rsidR="00C21198" w:rsidRPr="0052636F" w:rsidRDefault="00C21198" w:rsidP="00C21198">
            <w:pPr>
              <w:pStyle w:val="ListParagraph"/>
              <w:numPr>
                <w:ilvl w:val="0"/>
                <w:numId w:val="36"/>
              </w:numPr>
              <w:rPr>
                <w:rFonts w:cstheme="minorHAnsi"/>
                <w:bCs/>
                <w:sz w:val="20"/>
                <w:szCs w:val="20"/>
              </w:rPr>
            </w:pPr>
            <w:r w:rsidRPr="0052636F">
              <w:rPr>
                <w:rFonts w:cstheme="minorHAnsi"/>
                <w:bCs/>
                <w:i/>
                <w:sz w:val="20"/>
                <w:szCs w:val="20"/>
              </w:rPr>
              <w:t xml:space="preserve">Source: </w:t>
            </w:r>
            <w:r>
              <w:rPr>
                <w:rFonts w:cstheme="minorHAnsi"/>
                <w:bCs/>
                <w:i/>
                <w:sz w:val="20"/>
                <w:szCs w:val="20"/>
              </w:rPr>
              <w:t>L</w:t>
            </w:r>
            <w:r w:rsidRPr="0052636F">
              <w:rPr>
                <w:rFonts w:cstheme="minorHAnsi"/>
                <w:bCs/>
                <w:i/>
                <w:sz w:val="20"/>
                <w:szCs w:val="20"/>
              </w:rPr>
              <w:t xml:space="preserve">ocal testing log or other site-specific document; </w:t>
            </w:r>
            <w:r>
              <w:rPr>
                <w:rFonts w:cstheme="minorHAnsi"/>
                <w:bCs/>
                <w:i/>
                <w:sz w:val="20"/>
                <w:szCs w:val="20"/>
              </w:rPr>
              <w:t>B</w:t>
            </w:r>
            <w:r w:rsidRPr="0052636F">
              <w:rPr>
                <w:rFonts w:cstheme="minorHAnsi"/>
                <w:bCs/>
                <w:i/>
                <w:sz w:val="20"/>
                <w:szCs w:val="20"/>
              </w:rPr>
              <w:t xml:space="preserve">aseline </w:t>
            </w:r>
            <w:r>
              <w:rPr>
                <w:rFonts w:cstheme="minorHAnsi"/>
                <w:bCs/>
                <w:i/>
                <w:sz w:val="20"/>
                <w:szCs w:val="20"/>
              </w:rPr>
              <w:t>M</w:t>
            </w:r>
            <w:r w:rsidRPr="0052636F">
              <w:rPr>
                <w:rFonts w:cstheme="minorHAnsi"/>
                <w:bCs/>
                <w:i/>
                <w:sz w:val="20"/>
                <w:szCs w:val="20"/>
              </w:rPr>
              <w:t>edical</w:t>
            </w:r>
            <w:r>
              <w:rPr>
                <w:rFonts w:cstheme="minorHAnsi"/>
                <w:bCs/>
                <w:i/>
                <w:sz w:val="20"/>
                <w:szCs w:val="20"/>
              </w:rPr>
              <w:t xml:space="preserve"> and Menstrual</w:t>
            </w:r>
            <w:r w:rsidRPr="0052636F">
              <w:rPr>
                <w:rFonts w:cstheme="minorHAnsi"/>
                <w:bCs/>
                <w:i/>
                <w:sz w:val="20"/>
                <w:szCs w:val="20"/>
              </w:rPr>
              <w:t xml:space="preserve"> </w:t>
            </w:r>
            <w:r>
              <w:rPr>
                <w:rFonts w:cstheme="minorHAnsi"/>
                <w:bCs/>
                <w:i/>
                <w:sz w:val="20"/>
                <w:szCs w:val="20"/>
              </w:rPr>
              <w:t>H</w:t>
            </w:r>
            <w:r w:rsidRPr="0052636F">
              <w:rPr>
                <w:rFonts w:cstheme="minorHAnsi"/>
                <w:bCs/>
                <w:i/>
                <w:sz w:val="20"/>
                <w:szCs w:val="20"/>
              </w:rPr>
              <w:t xml:space="preserve">istory </w:t>
            </w:r>
            <w:r>
              <w:rPr>
                <w:rFonts w:cstheme="minorHAnsi"/>
                <w:bCs/>
                <w:i/>
                <w:sz w:val="20"/>
                <w:szCs w:val="20"/>
              </w:rPr>
              <w:t>CRF</w:t>
            </w:r>
            <w:r w:rsidRPr="0052636F">
              <w:rPr>
                <w:rFonts w:cstheme="minorHAnsi"/>
                <w:bCs/>
                <w:i/>
                <w:sz w:val="20"/>
                <w:szCs w:val="20"/>
              </w:rPr>
              <w:t xml:space="preserve">; </w:t>
            </w:r>
            <w:r>
              <w:rPr>
                <w:rFonts w:cstheme="minorHAnsi"/>
                <w:bCs/>
                <w:i/>
                <w:sz w:val="20"/>
                <w:szCs w:val="20"/>
              </w:rPr>
              <w:t>C</w:t>
            </w:r>
            <w:r w:rsidRPr="0052636F">
              <w:rPr>
                <w:rFonts w:cstheme="minorHAnsi"/>
                <w:bCs/>
                <w:i/>
                <w:sz w:val="20"/>
                <w:szCs w:val="20"/>
              </w:rPr>
              <w:t xml:space="preserve">oncomitant </w:t>
            </w:r>
            <w:r>
              <w:rPr>
                <w:rFonts w:cstheme="minorHAnsi"/>
                <w:bCs/>
                <w:i/>
                <w:sz w:val="20"/>
                <w:szCs w:val="20"/>
              </w:rPr>
              <w:t>M</w:t>
            </w:r>
            <w:r w:rsidRPr="0052636F">
              <w:rPr>
                <w:rFonts w:cstheme="minorHAnsi"/>
                <w:bCs/>
                <w:i/>
                <w:sz w:val="20"/>
                <w:szCs w:val="20"/>
              </w:rPr>
              <w:t>edication CRF; chart notes at Screening and Enrollment</w:t>
            </w:r>
          </w:p>
        </w:tc>
        <w:tc>
          <w:tcPr>
            <w:tcW w:w="631" w:type="dxa"/>
            <w:tcBorders>
              <w:left w:val="single" w:sz="18" w:space="0" w:color="auto"/>
            </w:tcBorders>
            <w:shd w:val="clear" w:color="auto" w:fill="auto"/>
          </w:tcPr>
          <w:p w14:paraId="4FCEDCFB" w14:textId="4F5F4332"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4E005F0D" w14:textId="3266CF81"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4D4859F9" w14:textId="77777777" w:rsidTr="007565EC">
        <w:trPr>
          <w:cantSplit/>
          <w:trHeight w:val="602"/>
        </w:trPr>
        <w:tc>
          <w:tcPr>
            <w:tcW w:w="742" w:type="dxa"/>
            <w:shd w:val="clear" w:color="auto" w:fill="auto"/>
          </w:tcPr>
          <w:p w14:paraId="0823CE62" w14:textId="77777777" w:rsidR="00C21198" w:rsidRPr="00C56067" w:rsidRDefault="00C21198" w:rsidP="00C21198">
            <w:pPr>
              <w:ind w:left="-19" w:right="49"/>
              <w:jc w:val="both"/>
              <w:rPr>
                <w:rFonts w:cstheme="minorHAnsi"/>
                <w:sz w:val="20"/>
                <w:szCs w:val="20"/>
              </w:rPr>
            </w:pPr>
            <w:r w:rsidRPr="00C56067">
              <w:rPr>
                <w:rFonts w:cstheme="minorHAnsi"/>
                <w:sz w:val="20"/>
                <w:szCs w:val="20"/>
              </w:rPr>
              <w:t>E7</w:t>
            </w:r>
          </w:p>
        </w:tc>
        <w:tc>
          <w:tcPr>
            <w:tcW w:w="8666" w:type="dxa"/>
            <w:tcBorders>
              <w:top w:val="single" w:sz="4" w:space="0" w:color="auto"/>
              <w:left w:val="single" w:sz="4" w:space="0" w:color="auto"/>
              <w:bottom w:val="single" w:sz="4" w:space="0" w:color="auto"/>
              <w:right w:val="single" w:sz="18" w:space="0" w:color="auto"/>
            </w:tcBorders>
          </w:tcPr>
          <w:p w14:paraId="6CC2BCB6" w14:textId="749238D9" w:rsidR="00C21198" w:rsidRDefault="00C21198" w:rsidP="00C21198">
            <w:pPr>
              <w:rPr>
                <w:rFonts w:cstheme="minorHAnsi"/>
                <w:bCs/>
                <w:sz w:val="20"/>
                <w:szCs w:val="20"/>
              </w:rPr>
            </w:pPr>
            <w:r w:rsidRPr="00AB162C">
              <w:rPr>
                <w:rFonts w:cstheme="minorHAnsi"/>
                <w:bCs/>
                <w:sz w:val="20"/>
                <w:szCs w:val="20"/>
              </w:rPr>
              <w:t xml:space="preserve">Known bleeding/clotting disorder, including use of anti-coagulation. </w:t>
            </w:r>
          </w:p>
          <w:p w14:paraId="289BE1AF" w14:textId="77777777" w:rsidR="00C21198" w:rsidRPr="00AB162C" w:rsidRDefault="00C21198" w:rsidP="00C21198">
            <w:pPr>
              <w:rPr>
                <w:rFonts w:cstheme="minorHAnsi"/>
                <w:bCs/>
                <w:sz w:val="20"/>
                <w:szCs w:val="20"/>
              </w:rPr>
            </w:pPr>
          </w:p>
          <w:p w14:paraId="0AEFFA0B" w14:textId="2AFE3883" w:rsidR="00C21198" w:rsidRPr="0052636F" w:rsidRDefault="00C21198" w:rsidP="00C21198">
            <w:pPr>
              <w:pStyle w:val="ListParagraph"/>
              <w:numPr>
                <w:ilvl w:val="0"/>
                <w:numId w:val="36"/>
              </w:numPr>
              <w:rPr>
                <w:rFonts w:cstheme="minorHAnsi"/>
                <w:bCs/>
                <w:sz w:val="20"/>
                <w:szCs w:val="20"/>
              </w:rPr>
            </w:pPr>
            <w:r w:rsidRPr="0052636F">
              <w:rPr>
                <w:rFonts w:cstheme="minorHAnsi"/>
                <w:bCs/>
                <w:i/>
                <w:sz w:val="20"/>
                <w:szCs w:val="20"/>
              </w:rPr>
              <w:t xml:space="preserve">Source: </w:t>
            </w:r>
            <w:r>
              <w:rPr>
                <w:rFonts w:cstheme="minorHAnsi"/>
                <w:bCs/>
                <w:i/>
                <w:sz w:val="20"/>
                <w:szCs w:val="20"/>
              </w:rPr>
              <w:t>L</w:t>
            </w:r>
            <w:r w:rsidRPr="0052636F">
              <w:rPr>
                <w:rFonts w:cstheme="minorHAnsi"/>
                <w:bCs/>
                <w:i/>
                <w:sz w:val="20"/>
                <w:szCs w:val="20"/>
              </w:rPr>
              <w:t xml:space="preserve">ocal testing log or other site-specific document; </w:t>
            </w:r>
            <w:r>
              <w:rPr>
                <w:rFonts w:cstheme="minorHAnsi"/>
                <w:bCs/>
                <w:i/>
                <w:sz w:val="20"/>
                <w:szCs w:val="20"/>
              </w:rPr>
              <w:t>B</w:t>
            </w:r>
            <w:r w:rsidRPr="0052636F">
              <w:rPr>
                <w:rFonts w:cstheme="minorHAnsi"/>
                <w:bCs/>
                <w:i/>
                <w:sz w:val="20"/>
                <w:szCs w:val="20"/>
              </w:rPr>
              <w:t xml:space="preserve">aseline </w:t>
            </w:r>
            <w:r>
              <w:rPr>
                <w:rFonts w:cstheme="minorHAnsi"/>
                <w:bCs/>
                <w:i/>
                <w:sz w:val="20"/>
                <w:szCs w:val="20"/>
              </w:rPr>
              <w:t>M</w:t>
            </w:r>
            <w:r w:rsidRPr="0052636F">
              <w:rPr>
                <w:rFonts w:cstheme="minorHAnsi"/>
                <w:bCs/>
                <w:i/>
                <w:sz w:val="20"/>
                <w:szCs w:val="20"/>
              </w:rPr>
              <w:t xml:space="preserve">edical </w:t>
            </w:r>
            <w:r>
              <w:rPr>
                <w:rFonts w:cstheme="minorHAnsi"/>
                <w:bCs/>
                <w:i/>
                <w:sz w:val="20"/>
                <w:szCs w:val="20"/>
              </w:rPr>
              <w:t>and Menstrual H</w:t>
            </w:r>
            <w:r w:rsidRPr="0052636F">
              <w:rPr>
                <w:rFonts w:cstheme="minorHAnsi"/>
                <w:bCs/>
                <w:i/>
                <w:sz w:val="20"/>
                <w:szCs w:val="20"/>
              </w:rPr>
              <w:t xml:space="preserve">istory </w:t>
            </w:r>
            <w:r>
              <w:rPr>
                <w:rFonts w:cstheme="minorHAnsi"/>
                <w:bCs/>
                <w:i/>
                <w:sz w:val="20"/>
                <w:szCs w:val="20"/>
              </w:rPr>
              <w:t>CRF</w:t>
            </w:r>
            <w:r w:rsidRPr="0052636F">
              <w:rPr>
                <w:rFonts w:cstheme="minorHAnsi"/>
                <w:bCs/>
                <w:i/>
                <w:sz w:val="20"/>
                <w:szCs w:val="20"/>
              </w:rPr>
              <w:t xml:space="preserve">; </w:t>
            </w:r>
            <w:r>
              <w:rPr>
                <w:rFonts w:cstheme="minorHAnsi"/>
                <w:bCs/>
                <w:i/>
                <w:sz w:val="20"/>
                <w:szCs w:val="20"/>
              </w:rPr>
              <w:t>C</w:t>
            </w:r>
            <w:r w:rsidRPr="0052636F">
              <w:rPr>
                <w:rFonts w:cstheme="minorHAnsi"/>
                <w:bCs/>
                <w:i/>
                <w:sz w:val="20"/>
                <w:szCs w:val="20"/>
              </w:rPr>
              <w:t xml:space="preserve">oncomitant </w:t>
            </w:r>
            <w:r>
              <w:rPr>
                <w:rFonts w:cstheme="minorHAnsi"/>
                <w:bCs/>
                <w:i/>
                <w:sz w:val="20"/>
                <w:szCs w:val="20"/>
              </w:rPr>
              <w:t>M</w:t>
            </w:r>
            <w:r w:rsidRPr="0052636F">
              <w:rPr>
                <w:rFonts w:cstheme="minorHAnsi"/>
                <w:bCs/>
                <w:i/>
                <w:sz w:val="20"/>
                <w:szCs w:val="20"/>
              </w:rPr>
              <w:t>edication CRF; chart notes at Screening and Enrollment</w:t>
            </w:r>
          </w:p>
        </w:tc>
        <w:tc>
          <w:tcPr>
            <w:tcW w:w="631" w:type="dxa"/>
            <w:tcBorders>
              <w:left w:val="single" w:sz="18" w:space="0" w:color="auto"/>
            </w:tcBorders>
            <w:shd w:val="clear" w:color="auto" w:fill="auto"/>
          </w:tcPr>
          <w:p w14:paraId="33582F85" w14:textId="14A1BF44"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5923CBA5" w14:textId="2D334C0D"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766866B2" w14:textId="77777777" w:rsidTr="00696EB1">
        <w:trPr>
          <w:cantSplit/>
          <w:trHeight w:val="647"/>
        </w:trPr>
        <w:tc>
          <w:tcPr>
            <w:tcW w:w="742" w:type="dxa"/>
            <w:shd w:val="clear" w:color="auto" w:fill="auto"/>
          </w:tcPr>
          <w:p w14:paraId="6BB087E9" w14:textId="77777777" w:rsidR="00C21198" w:rsidRPr="00C56067" w:rsidRDefault="00C21198" w:rsidP="00C21198">
            <w:pPr>
              <w:ind w:left="-19" w:right="49"/>
              <w:jc w:val="both"/>
              <w:rPr>
                <w:rFonts w:cstheme="minorHAnsi"/>
                <w:sz w:val="20"/>
                <w:szCs w:val="20"/>
              </w:rPr>
            </w:pPr>
            <w:r w:rsidRPr="00C56067">
              <w:rPr>
                <w:rFonts w:cstheme="minorHAnsi"/>
                <w:sz w:val="20"/>
                <w:szCs w:val="20"/>
              </w:rPr>
              <w:t>E8</w:t>
            </w:r>
          </w:p>
        </w:tc>
        <w:tc>
          <w:tcPr>
            <w:tcW w:w="8666" w:type="dxa"/>
            <w:tcBorders>
              <w:top w:val="single" w:sz="4" w:space="0" w:color="auto"/>
              <w:left w:val="single" w:sz="4" w:space="0" w:color="auto"/>
              <w:bottom w:val="single" w:sz="4" w:space="0" w:color="auto"/>
              <w:right w:val="single" w:sz="18" w:space="0" w:color="auto"/>
            </w:tcBorders>
          </w:tcPr>
          <w:p w14:paraId="15535A5B" w14:textId="77777777" w:rsidR="00C21198" w:rsidRDefault="00C21198" w:rsidP="00C21198">
            <w:pPr>
              <w:rPr>
                <w:rFonts w:cstheme="minorHAnsi"/>
                <w:bCs/>
                <w:sz w:val="20"/>
                <w:szCs w:val="20"/>
              </w:rPr>
            </w:pPr>
            <w:r w:rsidRPr="00AB162C">
              <w:rPr>
                <w:rFonts w:cstheme="minorHAnsi"/>
                <w:bCs/>
                <w:sz w:val="20"/>
                <w:szCs w:val="20"/>
              </w:rPr>
              <w:t xml:space="preserve">Need for continued use of any contraindicated concomitant medications (as listed in Appendix </w:t>
            </w:r>
            <w:r w:rsidRPr="00AB162C">
              <w:rPr>
                <w:rFonts w:cstheme="minorHAnsi"/>
                <w:bCs/>
                <w:sz w:val="20"/>
                <w:szCs w:val="20"/>
              </w:rPr>
              <w:fldChar w:fldCharType="begin"/>
            </w:r>
            <w:r w:rsidRPr="00AB162C">
              <w:rPr>
                <w:rFonts w:cstheme="minorHAnsi"/>
                <w:bCs/>
                <w:sz w:val="20"/>
                <w:szCs w:val="20"/>
              </w:rPr>
              <w:instrText xml:space="preserve"> REF _Ref124417281 \h  \* MERGEFORMAT </w:instrText>
            </w:r>
            <w:r w:rsidRPr="00AB162C">
              <w:rPr>
                <w:rFonts w:cstheme="minorHAnsi"/>
                <w:bCs/>
                <w:sz w:val="20"/>
                <w:szCs w:val="20"/>
              </w:rPr>
            </w:r>
            <w:r w:rsidRPr="00AB162C">
              <w:rPr>
                <w:rFonts w:cstheme="minorHAnsi"/>
                <w:bCs/>
                <w:sz w:val="20"/>
                <w:szCs w:val="20"/>
              </w:rPr>
              <w:fldChar w:fldCharType="separate"/>
            </w:r>
            <w:r w:rsidRPr="00AB162C">
              <w:rPr>
                <w:rFonts w:cstheme="minorHAnsi"/>
                <w:bCs/>
                <w:sz w:val="20"/>
                <w:szCs w:val="20"/>
              </w:rPr>
              <w:t>III</w:t>
            </w:r>
            <w:r w:rsidRPr="00AB162C">
              <w:rPr>
                <w:rFonts w:cstheme="minorHAnsi"/>
                <w:bCs/>
                <w:sz w:val="20"/>
                <w:szCs w:val="20"/>
              </w:rPr>
              <w:fldChar w:fldCharType="end"/>
            </w:r>
            <w:r w:rsidRPr="00AB162C">
              <w:rPr>
                <w:rFonts w:cstheme="minorHAnsi"/>
                <w:bCs/>
                <w:sz w:val="20"/>
                <w:szCs w:val="20"/>
              </w:rPr>
              <w:t>).</w:t>
            </w:r>
          </w:p>
          <w:p w14:paraId="73DD87C6" w14:textId="2E1922A8" w:rsidR="00C21198" w:rsidRPr="00AB162C" w:rsidRDefault="00C21198" w:rsidP="00C21198">
            <w:pPr>
              <w:rPr>
                <w:rFonts w:cstheme="minorHAnsi"/>
                <w:bCs/>
                <w:sz w:val="20"/>
                <w:szCs w:val="20"/>
              </w:rPr>
            </w:pPr>
            <w:r w:rsidRPr="00AB162C" w:rsidDel="007B1084">
              <w:rPr>
                <w:rFonts w:cstheme="minorHAnsi"/>
                <w:bCs/>
                <w:sz w:val="20"/>
                <w:szCs w:val="20"/>
              </w:rPr>
              <w:t xml:space="preserve"> </w:t>
            </w:r>
          </w:p>
          <w:p w14:paraId="30B92D0C" w14:textId="253C0200" w:rsidR="00C21198" w:rsidRPr="00CF39B8" w:rsidRDefault="00C21198" w:rsidP="00C21198">
            <w:pPr>
              <w:pStyle w:val="ListParagraph"/>
              <w:numPr>
                <w:ilvl w:val="0"/>
                <w:numId w:val="36"/>
              </w:numPr>
              <w:rPr>
                <w:rFonts w:cstheme="minorHAnsi"/>
                <w:bCs/>
                <w:sz w:val="20"/>
                <w:szCs w:val="20"/>
              </w:rPr>
            </w:pPr>
            <w:r w:rsidRPr="00CF39B8">
              <w:rPr>
                <w:rFonts w:cstheme="minorHAnsi"/>
                <w:bCs/>
                <w:i/>
                <w:sz w:val="20"/>
                <w:szCs w:val="20"/>
              </w:rPr>
              <w:t xml:space="preserve">Baseline </w:t>
            </w:r>
            <w:r>
              <w:rPr>
                <w:rFonts w:cstheme="minorHAnsi"/>
                <w:bCs/>
                <w:i/>
                <w:sz w:val="20"/>
                <w:szCs w:val="20"/>
              </w:rPr>
              <w:t>M</w:t>
            </w:r>
            <w:r w:rsidRPr="00CF39B8">
              <w:rPr>
                <w:rFonts w:cstheme="minorHAnsi"/>
                <w:bCs/>
                <w:i/>
                <w:sz w:val="20"/>
                <w:szCs w:val="20"/>
              </w:rPr>
              <w:t xml:space="preserve">edical </w:t>
            </w:r>
            <w:r>
              <w:rPr>
                <w:rFonts w:cstheme="minorHAnsi"/>
                <w:bCs/>
                <w:i/>
                <w:sz w:val="20"/>
                <w:szCs w:val="20"/>
              </w:rPr>
              <w:t>and Menstrual H</w:t>
            </w:r>
            <w:r w:rsidRPr="00CF39B8">
              <w:rPr>
                <w:rFonts w:cstheme="minorHAnsi"/>
                <w:bCs/>
                <w:i/>
                <w:sz w:val="20"/>
                <w:szCs w:val="20"/>
              </w:rPr>
              <w:t xml:space="preserve">istory </w:t>
            </w:r>
            <w:r>
              <w:rPr>
                <w:rFonts w:cstheme="minorHAnsi"/>
                <w:bCs/>
                <w:i/>
                <w:sz w:val="20"/>
                <w:szCs w:val="20"/>
              </w:rPr>
              <w:t>CRF</w:t>
            </w:r>
            <w:r w:rsidRPr="00CF39B8">
              <w:rPr>
                <w:rFonts w:cstheme="minorHAnsi"/>
                <w:bCs/>
                <w:i/>
                <w:sz w:val="20"/>
                <w:szCs w:val="20"/>
              </w:rPr>
              <w:t xml:space="preserve">; </w:t>
            </w:r>
            <w:r>
              <w:rPr>
                <w:rFonts w:cstheme="minorHAnsi"/>
                <w:bCs/>
                <w:i/>
                <w:sz w:val="20"/>
                <w:szCs w:val="20"/>
              </w:rPr>
              <w:t>C</w:t>
            </w:r>
            <w:r w:rsidRPr="00CF39B8">
              <w:rPr>
                <w:rFonts w:cstheme="minorHAnsi"/>
                <w:bCs/>
                <w:i/>
                <w:sz w:val="20"/>
                <w:szCs w:val="20"/>
              </w:rPr>
              <w:t xml:space="preserve">oncomitant </w:t>
            </w:r>
            <w:r>
              <w:rPr>
                <w:rFonts w:cstheme="minorHAnsi"/>
                <w:bCs/>
                <w:i/>
                <w:sz w:val="20"/>
                <w:szCs w:val="20"/>
              </w:rPr>
              <w:t>M</w:t>
            </w:r>
            <w:r w:rsidRPr="00CF39B8">
              <w:rPr>
                <w:rFonts w:cstheme="minorHAnsi"/>
                <w:bCs/>
                <w:i/>
                <w:sz w:val="20"/>
                <w:szCs w:val="20"/>
              </w:rPr>
              <w:t>edication CRF; chart notes at Screening and Enrollment</w:t>
            </w:r>
          </w:p>
        </w:tc>
        <w:tc>
          <w:tcPr>
            <w:tcW w:w="631" w:type="dxa"/>
            <w:tcBorders>
              <w:left w:val="single" w:sz="18" w:space="0" w:color="auto"/>
            </w:tcBorders>
            <w:shd w:val="clear" w:color="auto" w:fill="auto"/>
          </w:tcPr>
          <w:p w14:paraId="4B01FF59" w14:textId="1C334EF9"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26ADD8F1" w14:textId="23F94D71"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4582E2A6" w14:textId="77777777" w:rsidTr="00696EB1">
        <w:trPr>
          <w:cantSplit/>
          <w:trHeight w:val="647"/>
        </w:trPr>
        <w:tc>
          <w:tcPr>
            <w:tcW w:w="742" w:type="dxa"/>
            <w:shd w:val="clear" w:color="auto" w:fill="auto"/>
          </w:tcPr>
          <w:p w14:paraId="5FDA1CB6" w14:textId="048C03A3" w:rsidR="00C21198" w:rsidRPr="00C56067" w:rsidRDefault="00C21198" w:rsidP="00C21198">
            <w:pPr>
              <w:ind w:left="-19" w:right="49"/>
              <w:jc w:val="both"/>
              <w:rPr>
                <w:rFonts w:cstheme="minorHAnsi"/>
                <w:sz w:val="20"/>
                <w:szCs w:val="20"/>
              </w:rPr>
            </w:pPr>
            <w:r w:rsidRPr="00C56067">
              <w:rPr>
                <w:rFonts w:cstheme="minorHAnsi"/>
                <w:sz w:val="20"/>
                <w:szCs w:val="20"/>
              </w:rPr>
              <w:t>E9</w:t>
            </w:r>
          </w:p>
        </w:tc>
        <w:tc>
          <w:tcPr>
            <w:tcW w:w="8666" w:type="dxa"/>
            <w:tcBorders>
              <w:top w:val="single" w:sz="4" w:space="0" w:color="auto"/>
              <w:left w:val="single" w:sz="4" w:space="0" w:color="auto"/>
              <w:bottom w:val="single" w:sz="4" w:space="0" w:color="auto"/>
              <w:right w:val="single" w:sz="18" w:space="0" w:color="auto"/>
            </w:tcBorders>
          </w:tcPr>
          <w:p w14:paraId="16A3BE08" w14:textId="77777777" w:rsidR="00C21198" w:rsidRPr="009E6045" w:rsidRDefault="00C21198" w:rsidP="00C21198">
            <w:pPr>
              <w:pStyle w:val="paragraph"/>
              <w:textAlignment w:val="baseline"/>
              <w:rPr>
                <w:rFonts w:asciiTheme="minorHAnsi" w:hAnsiTheme="minorHAnsi" w:cstheme="minorHAnsi"/>
                <w:color w:val="000000"/>
                <w:sz w:val="20"/>
                <w:szCs w:val="20"/>
              </w:rPr>
            </w:pPr>
            <w:r w:rsidRPr="009E6045">
              <w:rPr>
                <w:rFonts w:asciiTheme="minorHAnsi" w:hAnsiTheme="minorHAnsi" w:cstheme="minorHAnsi"/>
                <w:color w:val="000000"/>
                <w:sz w:val="20"/>
                <w:szCs w:val="20"/>
              </w:rPr>
              <w:t xml:space="preserve">Participation in any other trial with use of an investigational drug/device within the last 30 days or planned participation in any other investigational trial with use of a drug/device during the study. </w:t>
            </w:r>
          </w:p>
          <w:p w14:paraId="4D8C5313" w14:textId="060AB308" w:rsidR="00C21198" w:rsidRPr="00C56067" w:rsidRDefault="00C21198" w:rsidP="00C21198">
            <w:pPr>
              <w:pStyle w:val="paragraph"/>
              <w:numPr>
                <w:ilvl w:val="0"/>
                <w:numId w:val="36"/>
              </w:numPr>
              <w:spacing w:before="0" w:beforeAutospacing="0" w:after="0" w:afterAutospacing="0"/>
              <w:jc w:val="both"/>
              <w:textAlignment w:val="baseline"/>
              <w:rPr>
                <w:rStyle w:val="normaltextrun"/>
                <w:rFonts w:asciiTheme="minorHAnsi" w:hAnsiTheme="minorHAnsi" w:cstheme="minorHAnsi"/>
                <w:color w:val="000000"/>
                <w:sz w:val="20"/>
                <w:szCs w:val="20"/>
              </w:rPr>
            </w:pPr>
            <w:r w:rsidRPr="003B1922">
              <w:rPr>
                <w:rFonts w:asciiTheme="minorHAnsi" w:hAnsiTheme="minorHAnsi" w:cstheme="minorHAnsi"/>
                <w:bCs/>
                <w:i/>
                <w:color w:val="000000"/>
                <w:sz w:val="20"/>
                <w:szCs w:val="20"/>
              </w:rPr>
              <w:t xml:space="preserve">Source: </w:t>
            </w:r>
            <w:r>
              <w:rPr>
                <w:rFonts w:asciiTheme="minorHAnsi" w:hAnsiTheme="minorHAnsi" w:cstheme="minorHAnsi"/>
                <w:bCs/>
                <w:i/>
                <w:color w:val="000000"/>
                <w:sz w:val="20"/>
                <w:szCs w:val="20"/>
              </w:rPr>
              <w:t>B</w:t>
            </w:r>
            <w:r w:rsidRPr="003B1922">
              <w:rPr>
                <w:rFonts w:asciiTheme="minorHAnsi" w:hAnsiTheme="minorHAnsi" w:cstheme="minorHAnsi"/>
                <w:bCs/>
                <w:i/>
                <w:color w:val="000000"/>
                <w:sz w:val="20"/>
                <w:szCs w:val="20"/>
              </w:rPr>
              <w:t xml:space="preserve">aseline </w:t>
            </w:r>
            <w:r>
              <w:rPr>
                <w:rFonts w:asciiTheme="minorHAnsi" w:hAnsiTheme="minorHAnsi" w:cstheme="minorHAnsi"/>
                <w:bCs/>
                <w:i/>
                <w:color w:val="000000"/>
                <w:sz w:val="20"/>
                <w:szCs w:val="20"/>
              </w:rPr>
              <w:t>M</w:t>
            </w:r>
            <w:r w:rsidRPr="003B1922">
              <w:rPr>
                <w:rFonts w:asciiTheme="minorHAnsi" w:hAnsiTheme="minorHAnsi" w:cstheme="minorHAnsi"/>
                <w:bCs/>
                <w:i/>
                <w:color w:val="000000"/>
                <w:sz w:val="20"/>
                <w:szCs w:val="20"/>
              </w:rPr>
              <w:t>edical</w:t>
            </w:r>
            <w:r>
              <w:rPr>
                <w:rFonts w:asciiTheme="minorHAnsi" w:hAnsiTheme="minorHAnsi" w:cstheme="minorHAnsi"/>
                <w:bCs/>
                <w:i/>
                <w:color w:val="000000"/>
                <w:sz w:val="20"/>
                <w:szCs w:val="20"/>
              </w:rPr>
              <w:t xml:space="preserve"> and Menstrual</w:t>
            </w:r>
            <w:r w:rsidRPr="003B1922">
              <w:rPr>
                <w:rFonts w:asciiTheme="minorHAnsi" w:hAnsiTheme="minorHAnsi" w:cstheme="minorHAnsi"/>
                <w:bCs/>
                <w:i/>
                <w:color w:val="000000"/>
                <w:sz w:val="20"/>
                <w:szCs w:val="20"/>
              </w:rPr>
              <w:t xml:space="preserve"> </w:t>
            </w:r>
            <w:r>
              <w:rPr>
                <w:rFonts w:asciiTheme="minorHAnsi" w:hAnsiTheme="minorHAnsi" w:cstheme="minorHAnsi"/>
                <w:bCs/>
                <w:i/>
                <w:color w:val="000000"/>
                <w:sz w:val="20"/>
                <w:szCs w:val="20"/>
              </w:rPr>
              <w:t>H</w:t>
            </w:r>
            <w:r w:rsidRPr="003B1922">
              <w:rPr>
                <w:rFonts w:asciiTheme="minorHAnsi" w:hAnsiTheme="minorHAnsi" w:cstheme="minorHAnsi"/>
                <w:bCs/>
                <w:i/>
                <w:color w:val="000000"/>
                <w:sz w:val="20"/>
                <w:szCs w:val="20"/>
              </w:rPr>
              <w:t xml:space="preserve">istory </w:t>
            </w:r>
            <w:r>
              <w:rPr>
                <w:rFonts w:asciiTheme="minorHAnsi" w:hAnsiTheme="minorHAnsi" w:cstheme="minorHAnsi"/>
                <w:bCs/>
                <w:i/>
                <w:color w:val="000000"/>
                <w:sz w:val="20"/>
                <w:szCs w:val="20"/>
              </w:rPr>
              <w:t>CRF</w:t>
            </w:r>
            <w:r w:rsidRPr="003B1922">
              <w:rPr>
                <w:rFonts w:asciiTheme="minorHAnsi" w:hAnsiTheme="minorHAnsi" w:cstheme="minorHAnsi"/>
                <w:bCs/>
                <w:i/>
                <w:color w:val="000000"/>
                <w:sz w:val="20"/>
                <w:szCs w:val="20"/>
              </w:rPr>
              <w:t xml:space="preserve">; </w:t>
            </w:r>
            <w:r>
              <w:rPr>
                <w:rFonts w:asciiTheme="minorHAnsi" w:hAnsiTheme="minorHAnsi" w:cstheme="minorHAnsi"/>
                <w:bCs/>
                <w:i/>
                <w:color w:val="000000"/>
                <w:sz w:val="20"/>
                <w:szCs w:val="20"/>
              </w:rPr>
              <w:t>C</w:t>
            </w:r>
            <w:r w:rsidRPr="003B1922">
              <w:rPr>
                <w:rFonts w:asciiTheme="minorHAnsi" w:hAnsiTheme="minorHAnsi" w:cstheme="minorHAnsi"/>
                <w:bCs/>
                <w:i/>
                <w:color w:val="000000"/>
                <w:sz w:val="20"/>
                <w:szCs w:val="20"/>
              </w:rPr>
              <w:t xml:space="preserve">oncomitant </w:t>
            </w:r>
            <w:r>
              <w:rPr>
                <w:rFonts w:asciiTheme="minorHAnsi" w:hAnsiTheme="minorHAnsi" w:cstheme="minorHAnsi"/>
                <w:bCs/>
                <w:i/>
                <w:color w:val="000000"/>
                <w:sz w:val="20"/>
                <w:szCs w:val="20"/>
              </w:rPr>
              <w:t>M</w:t>
            </w:r>
            <w:r w:rsidRPr="003B1922">
              <w:rPr>
                <w:rFonts w:asciiTheme="minorHAnsi" w:hAnsiTheme="minorHAnsi" w:cstheme="minorHAnsi"/>
                <w:bCs/>
                <w:i/>
                <w:color w:val="000000"/>
                <w:sz w:val="20"/>
                <w:szCs w:val="20"/>
              </w:rPr>
              <w:t>edication CRF; chart notes at Screening and Enrollment</w:t>
            </w:r>
          </w:p>
        </w:tc>
        <w:tc>
          <w:tcPr>
            <w:tcW w:w="631" w:type="dxa"/>
            <w:tcBorders>
              <w:left w:val="single" w:sz="18" w:space="0" w:color="auto"/>
            </w:tcBorders>
            <w:shd w:val="clear" w:color="auto" w:fill="auto"/>
          </w:tcPr>
          <w:p w14:paraId="1B5BDB64" w14:textId="776973EE"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2DFC5CDA" w14:textId="2E1C9CCD"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72C6AA02" w14:textId="77777777" w:rsidTr="00696EB1">
        <w:trPr>
          <w:cantSplit/>
          <w:trHeight w:val="647"/>
        </w:trPr>
        <w:tc>
          <w:tcPr>
            <w:tcW w:w="742" w:type="dxa"/>
            <w:shd w:val="clear" w:color="auto" w:fill="auto"/>
          </w:tcPr>
          <w:p w14:paraId="563E26E6" w14:textId="2A015107" w:rsidR="00C21198" w:rsidRPr="00C56067" w:rsidRDefault="00C21198" w:rsidP="00C21198">
            <w:pPr>
              <w:ind w:left="-19" w:right="49"/>
              <w:jc w:val="both"/>
              <w:rPr>
                <w:rFonts w:cstheme="minorHAnsi"/>
                <w:sz w:val="20"/>
                <w:szCs w:val="20"/>
              </w:rPr>
            </w:pPr>
            <w:r>
              <w:rPr>
                <w:rFonts w:cstheme="minorHAnsi"/>
                <w:sz w:val="20"/>
                <w:szCs w:val="20"/>
              </w:rPr>
              <w:t>E10</w:t>
            </w:r>
          </w:p>
        </w:tc>
        <w:tc>
          <w:tcPr>
            <w:tcW w:w="8666" w:type="dxa"/>
            <w:tcBorders>
              <w:top w:val="single" w:sz="4" w:space="0" w:color="auto"/>
              <w:left w:val="single" w:sz="4" w:space="0" w:color="auto"/>
              <w:bottom w:val="single" w:sz="4" w:space="0" w:color="auto"/>
              <w:right w:val="single" w:sz="18" w:space="0" w:color="auto"/>
            </w:tcBorders>
          </w:tcPr>
          <w:p w14:paraId="7B73C6FC" w14:textId="77777777" w:rsidR="00C21198" w:rsidRPr="00AB162C" w:rsidRDefault="00C21198" w:rsidP="00C21198">
            <w:pPr>
              <w:pStyle w:val="paragraph"/>
              <w:textAlignment w:val="baseline"/>
              <w:rPr>
                <w:rFonts w:cstheme="minorHAnsi"/>
                <w:color w:val="000000"/>
                <w:sz w:val="20"/>
                <w:szCs w:val="20"/>
              </w:rPr>
            </w:pPr>
            <w:r w:rsidRPr="00AB162C">
              <w:rPr>
                <w:rFonts w:cstheme="minorHAnsi"/>
                <w:color w:val="000000"/>
                <w:sz w:val="20"/>
                <w:szCs w:val="20"/>
              </w:rPr>
              <w:t>Participants who previously received an HIV vaccine or HIV broadly neutralizing antibody (</w:t>
            </w:r>
            <w:proofErr w:type="spellStart"/>
            <w:r w:rsidRPr="00AB162C">
              <w:rPr>
                <w:rFonts w:cstheme="minorHAnsi"/>
                <w:color w:val="000000"/>
                <w:sz w:val="20"/>
                <w:szCs w:val="20"/>
              </w:rPr>
              <w:t>bNAb</w:t>
            </w:r>
            <w:proofErr w:type="spellEnd"/>
            <w:r w:rsidRPr="00AB162C">
              <w:rPr>
                <w:rFonts w:cstheme="minorHAnsi"/>
                <w:color w:val="000000"/>
                <w:sz w:val="20"/>
                <w:szCs w:val="20"/>
              </w:rPr>
              <w:t xml:space="preserve">) are not eligible. Individuals may be eligible if they participated in an HIV vaccine or </w:t>
            </w:r>
            <w:proofErr w:type="spellStart"/>
            <w:r w:rsidRPr="00AB162C">
              <w:rPr>
                <w:rFonts w:cstheme="minorHAnsi"/>
                <w:color w:val="000000"/>
                <w:sz w:val="20"/>
                <w:szCs w:val="20"/>
              </w:rPr>
              <w:t>bNAb</w:t>
            </w:r>
            <w:proofErr w:type="spellEnd"/>
            <w:r w:rsidRPr="00AB162C">
              <w:rPr>
                <w:rFonts w:cstheme="minorHAnsi"/>
                <w:color w:val="000000"/>
                <w:sz w:val="20"/>
                <w:szCs w:val="20"/>
              </w:rPr>
              <w:t xml:space="preserve"> study but have documentation that they did not receive active product (e.g., placebo recipients).</w:t>
            </w:r>
          </w:p>
          <w:p w14:paraId="29672EAE" w14:textId="3C0F4722" w:rsidR="00C21198" w:rsidRPr="00AB162C" w:rsidRDefault="00C21198" w:rsidP="00C21198">
            <w:pPr>
              <w:pStyle w:val="paragraph"/>
              <w:numPr>
                <w:ilvl w:val="0"/>
                <w:numId w:val="36"/>
              </w:numPr>
              <w:textAlignment w:val="baseline"/>
              <w:rPr>
                <w:rFonts w:cstheme="minorHAnsi"/>
                <w:color w:val="000000"/>
                <w:sz w:val="20"/>
                <w:szCs w:val="20"/>
              </w:rPr>
            </w:pPr>
            <w:r w:rsidRPr="003B1922">
              <w:rPr>
                <w:rFonts w:cstheme="minorHAnsi"/>
                <w:bCs/>
                <w:i/>
                <w:color w:val="000000"/>
                <w:sz w:val="20"/>
                <w:szCs w:val="20"/>
              </w:rPr>
              <w:t xml:space="preserve">Source: </w:t>
            </w:r>
            <w:r>
              <w:rPr>
                <w:rFonts w:cstheme="minorHAnsi"/>
                <w:bCs/>
                <w:i/>
                <w:color w:val="000000"/>
                <w:sz w:val="20"/>
                <w:szCs w:val="20"/>
              </w:rPr>
              <w:t>L</w:t>
            </w:r>
            <w:r w:rsidRPr="003B1922">
              <w:rPr>
                <w:rFonts w:cstheme="minorHAnsi"/>
                <w:i/>
                <w:color w:val="000000"/>
                <w:sz w:val="20"/>
                <w:szCs w:val="20"/>
              </w:rPr>
              <w:t>ocal testing log or other site-specific document</w:t>
            </w:r>
            <w:r w:rsidRPr="003B1922">
              <w:rPr>
                <w:rFonts w:cstheme="minorHAnsi"/>
                <w:bCs/>
                <w:i/>
                <w:color w:val="000000"/>
                <w:sz w:val="20"/>
                <w:szCs w:val="20"/>
              </w:rPr>
              <w:t xml:space="preserve">; </w:t>
            </w:r>
            <w:r>
              <w:rPr>
                <w:rFonts w:cstheme="minorHAnsi"/>
                <w:bCs/>
                <w:i/>
                <w:color w:val="000000"/>
                <w:sz w:val="20"/>
                <w:szCs w:val="20"/>
              </w:rPr>
              <w:t>B</w:t>
            </w:r>
            <w:r w:rsidRPr="003B1922">
              <w:rPr>
                <w:rFonts w:cstheme="minorHAnsi"/>
                <w:bCs/>
                <w:i/>
                <w:color w:val="000000"/>
                <w:sz w:val="20"/>
                <w:szCs w:val="20"/>
              </w:rPr>
              <w:t xml:space="preserve">aseline </w:t>
            </w:r>
            <w:r>
              <w:rPr>
                <w:rFonts w:cstheme="minorHAnsi"/>
                <w:bCs/>
                <w:i/>
                <w:color w:val="000000"/>
                <w:sz w:val="20"/>
                <w:szCs w:val="20"/>
              </w:rPr>
              <w:t>M</w:t>
            </w:r>
            <w:r w:rsidRPr="003B1922">
              <w:rPr>
                <w:rFonts w:cstheme="minorHAnsi"/>
                <w:bCs/>
                <w:i/>
                <w:color w:val="000000"/>
                <w:sz w:val="20"/>
                <w:szCs w:val="20"/>
              </w:rPr>
              <w:t xml:space="preserve">edical </w:t>
            </w:r>
            <w:r>
              <w:rPr>
                <w:rFonts w:cstheme="minorHAnsi"/>
                <w:bCs/>
                <w:i/>
                <w:color w:val="000000"/>
                <w:sz w:val="20"/>
                <w:szCs w:val="20"/>
              </w:rPr>
              <w:t>and Menstrual H</w:t>
            </w:r>
            <w:r w:rsidRPr="003B1922">
              <w:rPr>
                <w:rFonts w:cstheme="minorHAnsi"/>
                <w:bCs/>
                <w:i/>
                <w:color w:val="000000"/>
                <w:sz w:val="20"/>
                <w:szCs w:val="20"/>
              </w:rPr>
              <w:t xml:space="preserve">istory </w:t>
            </w:r>
            <w:r>
              <w:rPr>
                <w:rFonts w:cstheme="minorHAnsi"/>
                <w:bCs/>
                <w:i/>
                <w:color w:val="000000"/>
                <w:sz w:val="20"/>
                <w:szCs w:val="20"/>
              </w:rPr>
              <w:t>CRF</w:t>
            </w:r>
            <w:r w:rsidRPr="003B1922">
              <w:rPr>
                <w:rFonts w:cstheme="minorHAnsi"/>
                <w:bCs/>
                <w:i/>
                <w:color w:val="000000"/>
                <w:sz w:val="20"/>
                <w:szCs w:val="20"/>
              </w:rPr>
              <w:t xml:space="preserve">; </w:t>
            </w:r>
            <w:r>
              <w:rPr>
                <w:rFonts w:cstheme="minorHAnsi"/>
                <w:bCs/>
                <w:i/>
                <w:color w:val="000000"/>
                <w:sz w:val="20"/>
                <w:szCs w:val="20"/>
              </w:rPr>
              <w:t>C</w:t>
            </w:r>
            <w:r w:rsidRPr="003B1922">
              <w:rPr>
                <w:rFonts w:cstheme="minorHAnsi"/>
                <w:bCs/>
                <w:i/>
                <w:color w:val="000000"/>
                <w:sz w:val="20"/>
                <w:szCs w:val="20"/>
              </w:rPr>
              <w:t xml:space="preserve">oncomitant </w:t>
            </w:r>
            <w:r>
              <w:rPr>
                <w:rFonts w:cstheme="minorHAnsi"/>
                <w:bCs/>
                <w:i/>
                <w:color w:val="000000"/>
                <w:sz w:val="20"/>
                <w:szCs w:val="20"/>
              </w:rPr>
              <w:t>M</w:t>
            </w:r>
            <w:r w:rsidRPr="003B1922">
              <w:rPr>
                <w:rFonts w:cstheme="minorHAnsi"/>
                <w:bCs/>
                <w:i/>
                <w:color w:val="000000"/>
                <w:sz w:val="20"/>
                <w:szCs w:val="20"/>
              </w:rPr>
              <w:t>edication CRF; chart notes at Screening and Enrollment</w:t>
            </w:r>
          </w:p>
        </w:tc>
        <w:tc>
          <w:tcPr>
            <w:tcW w:w="631" w:type="dxa"/>
            <w:tcBorders>
              <w:left w:val="single" w:sz="18" w:space="0" w:color="auto"/>
            </w:tcBorders>
            <w:shd w:val="clear" w:color="auto" w:fill="auto"/>
          </w:tcPr>
          <w:p w14:paraId="76769CFA" w14:textId="23916A9F"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3F7125DF" w14:textId="1AB83985"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51545D01" w14:textId="77777777" w:rsidTr="00696EB1">
        <w:trPr>
          <w:cantSplit/>
          <w:trHeight w:val="647"/>
        </w:trPr>
        <w:tc>
          <w:tcPr>
            <w:tcW w:w="742" w:type="dxa"/>
            <w:shd w:val="clear" w:color="auto" w:fill="auto"/>
          </w:tcPr>
          <w:p w14:paraId="51ED1C9B" w14:textId="4EB0DB79" w:rsidR="00C21198" w:rsidRPr="00C56067" w:rsidRDefault="00C21198" w:rsidP="00C21198">
            <w:pPr>
              <w:ind w:left="-19" w:right="49"/>
              <w:jc w:val="both"/>
              <w:rPr>
                <w:rFonts w:cstheme="minorHAnsi"/>
                <w:sz w:val="20"/>
                <w:szCs w:val="20"/>
              </w:rPr>
            </w:pPr>
            <w:r>
              <w:rPr>
                <w:rFonts w:cstheme="minorHAnsi"/>
                <w:sz w:val="20"/>
                <w:szCs w:val="20"/>
              </w:rPr>
              <w:t>E11</w:t>
            </w:r>
          </w:p>
        </w:tc>
        <w:tc>
          <w:tcPr>
            <w:tcW w:w="8666" w:type="dxa"/>
            <w:tcBorders>
              <w:top w:val="single" w:sz="4" w:space="0" w:color="auto"/>
              <w:left w:val="single" w:sz="4" w:space="0" w:color="auto"/>
              <w:bottom w:val="single" w:sz="4" w:space="0" w:color="auto"/>
              <w:right w:val="single" w:sz="18" w:space="0" w:color="auto"/>
            </w:tcBorders>
          </w:tcPr>
          <w:p w14:paraId="4F619876" w14:textId="646FD07C" w:rsidR="00C21198" w:rsidRDefault="00C21198" w:rsidP="00C21198">
            <w:pPr>
              <w:pStyle w:val="paragraph"/>
              <w:textAlignment w:val="baseline"/>
              <w:rPr>
                <w:rFonts w:cstheme="minorHAnsi"/>
                <w:color w:val="000000"/>
                <w:sz w:val="20"/>
                <w:szCs w:val="20"/>
              </w:rPr>
            </w:pPr>
            <w:r w:rsidRPr="00AB162C">
              <w:rPr>
                <w:rFonts w:cstheme="minorHAnsi"/>
                <w:color w:val="000000"/>
                <w:sz w:val="20"/>
                <w:szCs w:val="20"/>
              </w:rPr>
              <w:t xml:space="preserve">Prior use of PEP or oral </w:t>
            </w:r>
            <w:proofErr w:type="spellStart"/>
            <w:r w:rsidRPr="00AB162C">
              <w:rPr>
                <w:rFonts w:cstheme="minorHAnsi"/>
                <w:color w:val="000000"/>
                <w:sz w:val="20"/>
                <w:szCs w:val="20"/>
              </w:rPr>
              <w:t>PrEP</w:t>
            </w:r>
            <w:proofErr w:type="spellEnd"/>
            <w:r w:rsidRPr="00AB162C">
              <w:rPr>
                <w:rFonts w:cstheme="minorHAnsi"/>
                <w:color w:val="000000"/>
                <w:sz w:val="20"/>
                <w:szCs w:val="20"/>
              </w:rPr>
              <w:t xml:space="preserve"> (including FTC/TDF) in the past 4 weeks or any prior use of long-acting systemic </w:t>
            </w:r>
            <w:proofErr w:type="spellStart"/>
            <w:r w:rsidRPr="00AB162C">
              <w:rPr>
                <w:rFonts w:cstheme="minorHAnsi"/>
                <w:color w:val="000000"/>
                <w:sz w:val="20"/>
                <w:szCs w:val="20"/>
              </w:rPr>
              <w:t>PrEP</w:t>
            </w:r>
            <w:proofErr w:type="spellEnd"/>
            <w:r w:rsidRPr="00AB162C">
              <w:rPr>
                <w:rFonts w:cstheme="minorHAnsi"/>
                <w:color w:val="000000"/>
                <w:sz w:val="20"/>
                <w:szCs w:val="20"/>
              </w:rPr>
              <w:t xml:space="preserve"> (including cabotegravir or </w:t>
            </w:r>
            <w:proofErr w:type="spellStart"/>
            <w:r w:rsidRPr="00AB162C">
              <w:rPr>
                <w:rFonts w:cstheme="minorHAnsi"/>
                <w:color w:val="000000"/>
                <w:sz w:val="20"/>
                <w:szCs w:val="20"/>
              </w:rPr>
              <w:t>islatravir</w:t>
            </w:r>
            <w:proofErr w:type="spellEnd"/>
            <w:r w:rsidRPr="00AB162C">
              <w:rPr>
                <w:rFonts w:cstheme="minorHAnsi"/>
                <w:color w:val="000000"/>
                <w:sz w:val="20"/>
                <w:szCs w:val="20"/>
              </w:rPr>
              <w:t>).</w:t>
            </w:r>
          </w:p>
          <w:p w14:paraId="309E0D46" w14:textId="6F4F9AD2" w:rsidR="00C21198" w:rsidRPr="00AB162C" w:rsidRDefault="00C21198" w:rsidP="00C21198">
            <w:pPr>
              <w:pStyle w:val="paragraph"/>
              <w:numPr>
                <w:ilvl w:val="0"/>
                <w:numId w:val="36"/>
              </w:numPr>
              <w:textAlignment w:val="baseline"/>
              <w:rPr>
                <w:rFonts w:cstheme="minorHAnsi"/>
                <w:color w:val="000000"/>
                <w:sz w:val="20"/>
                <w:szCs w:val="20"/>
              </w:rPr>
            </w:pPr>
            <w:r w:rsidRPr="00B1357E">
              <w:rPr>
                <w:rFonts w:cstheme="minorHAnsi"/>
                <w:bCs/>
                <w:i/>
                <w:color w:val="000000"/>
                <w:sz w:val="20"/>
                <w:szCs w:val="20"/>
              </w:rPr>
              <w:t xml:space="preserve">Source: </w:t>
            </w:r>
            <w:r>
              <w:rPr>
                <w:rFonts w:cstheme="minorHAnsi"/>
                <w:bCs/>
                <w:i/>
                <w:color w:val="000000"/>
                <w:sz w:val="20"/>
                <w:szCs w:val="20"/>
              </w:rPr>
              <w:t>L</w:t>
            </w:r>
            <w:r w:rsidRPr="00B1357E">
              <w:rPr>
                <w:rFonts w:cstheme="minorHAnsi"/>
                <w:i/>
                <w:color w:val="000000"/>
                <w:sz w:val="20"/>
                <w:szCs w:val="20"/>
              </w:rPr>
              <w:t>ocal testing log or other site-specific document</w:t>
            </w:r>
            <w:r w:rsidRPr="00B1357E">
              <w:rPr>
                <w:rFonts w:cstheme="minorHAnsi"/>
                <w:bCs/>
                <w:i/>
                <w:color w:val="000000"/>
                <w:sz w:val="20"/>
                <w:szCs w:val="20"/>
              </w:rPr>
              <w:t xml:space="preserve">; </w:t>
            </w:r>
            <w:r>
              <w:rPr>
                <w:rFonts w:cstheme="minorHAnsi"/>
                <w:bCs/>
                <w:i/>
                <w:color w:val="000000"/>
                <w:sz w:val="20"/>
                <w:szCs w:val="20"/>
              </w:rPr>
              <w:t>B</w:t>
            </w:r>
            <w:r w:rsidRPr="00B1357E">
              <w:rPr>
                <w:rFonts w:cstheme="minorHAnsi"/>
                <w:bCs/>
                <w:i/>
                <w:color w:val="000000"/>
                <w:sz w:val="20"/>
                <w:szCs w:val="20"/>
              </w:rPr>
              <w:t xml:space="preserve">aseline </w:t>
            </w:r>
            <w:r>
              <w:rPr>
                <w:rFonts w:cstheme="minorHAnsi"/>
                <w:bCs/>
                <w:i/>
                <w:color w:val="000000"/>
                <w:sz w:val="20"/>
                <w:szCs w:val="20"/>
              </w:rPr>
              <w:t>M</w:t>
            </w:r>
            <w:r w:rsidRPr="00B1357E">
              <w:rPr>
                <w:rFonts w:cstheme="minorHAnsi"/>
                <w:bCs/>
                <w:i/>
                <w:color w:val="000000"/>
                <w:sz w:val="20"/>
                <w:szCs w:val="20"/>
              </w:rPr>
              <w:t xml:space="preserve">edical </w:t>
            </w:r>
            <w:r>
              <w:rPr>
                <w:rFonts w:cstheme="minorHAnsi"/>
                <w:bCs/>
                <w:i/>
                <w:color w:val="000000"/>
                <w:sz w:val="20"/>
                <w:szCs w:val="20"/>
              </w:rPr>
              <w:t>and Menstrual H</w:t>
            </w:r>
            <w:r w:rsidRPr="00B1357E">
              <w:rPr>
                <w:rFonts w:cstheme="minorHAnsi"/>
                <w:bCs/>
                <w:i/>
                <w:color w:val="000000"/>
                <w:sz w:val="20"/>
                <w:szCs w:val="20"/>
              </w:rPr>
              <w:t xml:space="preserve">istory </w:t>
            </w:r>
            <w:r>
              <w:rPr>
                <w:rFonts w:cstheme="minorHAnsi"/>
                <w:bCs/>
                <w:i/>
                <w:color w:val="000000"/>
                <w:sz w:val="20"/>
                <w:szCs w:val="20"/>
              </w:rPr>
              <w:t>CRF</w:t>
            </w:r>
            <w:r w:rsidRPr="00B1357E">
              <w:rPr>
                <w:rFonts w:cstheme="minorHAnsi"/>
                <w:bCs/>
                <w:i/>
                <w:color w:val="000000"/>
                <w:sz w:val="20"/>
                <w:szCs w:val="20"/>
              </w:rPr>
              <w:t xml:space="preserve">; </w:t>
            </w:r>
            <w:r>
              <w:rPr>
                <w:rFonts w:cstheme="minorHAnsi"/>
                <w:bCs/>
                <w:i/>
                <w:color w:val="000000"/>
                <w:sz w:val="20"/>
                <w:szCs w:val="20"/>
              </w:rPr>
              <w:t>C</w:t>
            </w:r>
            <w:r w:rsidRPr="00B1357E">
              <w:rPr>
                <w:rFonts w:cstheme="minorHAnsi"/>
                <w:bCs/>
                <w:i/>
                <w:color w:val="000000"/>
                <w:sz w:val="20"/>
                <w:szCs w:val="20"/>
              </w:rPr>
              <w:t xml:space="preserve">oncomitant </w:t>
            </w:r>
            <w:r>
              <w:rPr>
                <w:rFonts w:cstheme="minorHAnsi"/>
                <w:bCs/>
                <w:i/>
                <w:color w:val="000000"/>
                <w:sz w:val="20"/>
                <w:szCs w:val="20"/>
              </w:rPr>
              <w:t>M</w:t>
            </w:r>
            <w:r w:rsidRPr="00B1357E">
              <w:rPr>
                <w:rFonts w:cstheme="minorHAnsi"/>
                <w:bCs/>
                <w:i/>
                <w:color w:val="000000"/>
                <w:sz w:val="20"/>
                <w:szCs w:val="20"/>
              </w:rPr>
              <w:t>edication CRF; chart notes at Screening and Enrollment</w:t>
            </w:r>
          </w:p>
          <w:p w14:paraId="106F5222" w14:textId="77777777" w:rsidR="00C21198" w:rsidRPr="00AB162C" w:rsidRDefault="00C21198" w:rsidP="00C21198">
            <w:pPr>
              <w:pStyle w:val="paragraph"/>
              <w:textAlignment w:val="baseline"/>
              <w:rPr>
                <w:rFonts w:cstheme="minorHAnsi"/>
                <w:color w:val="000000"/>
                <w:sz w:val="20"/>
                <w:szCs w:val="20"/>
              </w:rPr>
            </w:pPr>
          </w:p>
        </w:tc>
        <w:tc>
          <w:tcPr>
            <w:tcW w:w="631" w:type="dxa"/>
            <w:tcBorders>
              <w:left w:val="single" w:sz="18" w:space="0" w:color="auto"/>
            </w:tcBorders>
            <w:shd w:val="clear" w:color="auto" w:fill="auto"/>
          </w:tcPr>
          <w:p w14:paraId="19AEA471" w14:textId="1CB424AA"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5BE73E78" w14:textId="28835D03"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6B55B28F" w14:textId="77777777" w:rsidTr="00E82602">
        <w:trPr>
          <w:cantSplit/>
          <w:trHeight w:val="1745"/>
        </w:trPr>
        <w:tc>
          <w:tcPr>
            <w:tcW w:w="742" w:type="dxa"/>
            <w:shd w:val="clear" w:color="auto" w:fill="auto"/>
          </w:tcPr>
          <w:p w14:paraId="09E55A34" w14:textId="6407FEC6" w:rsidR="00C21198" w:rsidRDefault="00C21198" w:rsidP="00C21198">
            <w:pPr>
              <w:ind w:left="-19" w:right="49"/>
              <w:jc w:val="both"/>
              <w:rPr>
                <w:rFonts w:cstheme="minorHAnsi"/>
                <w:sz w:val="20"/>
                <w:szCs w:val="20"/>
              </w:rPr>
            </w:pPr>
            <w:r>
              <w:rPr>
                <w:rFonts w:cstheme="minorHAnsi"/>
                <w:sz w:val="20"/>
                <w:szCs w:val="20"/>
              </w:rPr>
              <w:t>E12</w:t>
            </w:r>
          </w:p>
        </w:tc>
        <w:tc>
          <w:tcPr>
            <w:tcW w:w="8666" w:type="dxa"/>
            <w:tcBorders>
              <w:top w:val="single" w:sz="4" w:space="0" w:color="auto"/>
              <w:left w:val="single" w:sz="4" w:space="0" w:color="auto"/>
              <w:bottom w:val="single" w:sz="4" w:space="0" w:color="auto"/>
              <w:right w:val="single" w:sz="18" w:space="0" w:color="auto"/>
            </w:tcBorders>
          </w:tcPr>
          <w:p w14:paraId="15E058C1" w14:textId="77777777" w:rsidR="00C21198" w:rsidRPr="00AB162C" w:rsidRDefault="00C21198" w:rsidP="00C21198">
            <w:pPr>
              <w:pStyle w:val="paragraph"/>
              <w:textAlignment w:val="baseline"/>
              <w:rPr>
                <w:rFonts w:cstheme="minorHAnsi"/>
                <w:color w:val="000000"/>
                <w:sz w:val="20"/>
                <w:szCs w:val="20"/>
              </w:rPr>
            </w:pPr>
            <w:r w:rsidRPr="00AB162C">
              <w:rPr>
                <w:rFonts w:cstheme="minorHAnsi"/>
                <w:color w:val="000000"/>
                <w:sz w:val="20"/>
                <w:szCs w:val="20"/>
              </w:rPr>
              <w:t>Grade 2 or higher pelvic finding or laboratory abnormality, per the DAIDS Table for Grading Adult and Pediatric Adverse Events, Corrected Version 2.1, July 2017 and/or Addenda 1 (Female Genital Grading Tables for Use in Microbicide Studies [Dated November 2007] or clinically significant laboratory abnormality as determined by the clinician.</w:t>
            </w:r>
          </w:p>
          <w:p w14:paraId="5AB998A3" w14:textId="79D0FAC1" w:rsidR="00C21198" w:rsidRPr="00AB162C" w:rsidRDefault="00C21198" w:rsidP="00C21198">
            <w:pPr>
              <w:pStyle w:val="paragraph"/>
              <w:numPr>
                <w:ilvl w:val="0"/>
                <w:numId w:val="36"/>
              </w:numPr>
              <w:textAlignment w:val="baseline"/>
              <w:rPr>
                <w:rFonts w:cstheme="minorHAnsi"/>
                <w:color w:val="000000"/>
                <w:sz w:val="20"/>
                <w:szCs w:val="20"/>
              </w:rPr>
            </w:pPr>
            <w:r w:rsidRPr="00E82602">
              <w:rPr>
                <w:rFonts w:cstheme="minorHAnsi"/>
                <w:bCs/>
                <w:i/>
                <w:color w:val="000000"/>
                <w:sz w:val="20"/>
                <w:szCs w:val="20"/>
              </w:rPr>
              <w:t xml:space="preserve">Source: </w:t>
            </w:r>
            <w:r w:rsidRPr="00E82602">
              <w:rPr>
                <w:rFonts w:cstheme="minorHAnsi"/>
                <w:i/>
                <w:color w:val="000000"/>
                <w:sz w:val="20"/>
                <w:szCs w:val="20"/>
              </w:rPr>
              <w:t>Laboratory test results report or other site-specific document;</w:t>
            </w:r>
            <w:r>
              <w:rPr>
                <w:rFonts w:cstheme="minorHAnsi"/>
                <w:i/>
                <w:color w:val="000000"/>
                <w:sz w:val="20"/>
                <w:szCs w:val="20"/>
              </w:rPr>
              <w:t xml:space="preserve"> </w:t>
            </w:r>
            <w:r w:rsidRPr="00E82602">
              <w:rPr>
                <w:rFonts w:cstheme="minorHAnsi"/>
                <w:i/>
                <w:color w:val="000000"/>
                <w:sz w:val="20"/>
                <w:szCs w:val="20"/>
              </w:rPr>
              <w:t xml:space="preserve">Pelvic Exam CRF, </w:t>
            </w:r>
            <w:r>
              <w:rPr>
                <w:rFonts w:cstheme="minorHAnsi"/>
                <w:i/>
                <w:color w:val="000000"/>
                <w:sz w:val="20"/>
                <w:szCs w:val="20"/>
              </w:rPr>
              <w:t xml:space="preserve">Vital Signs and </w:t>
            </w:r>
            <w:r w:rsidRPr="00E82602">
              <w:rPr>
                <w:rFonts w:cstheme="minorHAnsi"/>
                <w:i/>
                <w:color w:val="000000"/>
                <w:sz w:val="20"/>
                <w:szCs w:val="20"/>
              </w:rPr>
              <w:t>Physical Exam</w:t>
            </w:r>
            <w:r>
              <w:rPr>
                <w:rFonts w:cstheme="minorHAnsi"/>
                <w:i/>
                <w:color w:val="000000"/>
                <w:sz w:val="20"/>
                <w:szCs w:val="20"/>
              </w:rPr>
              <w:t xml:space="preserve"> CRF</w:t>
            </w:r>
            <w:r w:rsidRPr="00E82602">
              <w:rPr>
                <w:rFonts w:cstheme="minorHAnsi"/>
                <w:i/>
                <w:color w:val="000000"/>
                <w:sz w:val="20"/>
                <w:szCs w:val="20"/>
              </w:rPr>
              <w:t xml:space="preserve">, </w:t>
            </w:r>
            <w:r>
              <w:rPr>
                <w:rFonts w:cstheme="minorHAnsi"/>
                <w:i/>
                <w:color w:val="000000"/>
                <w:sz w:val="20"/>
                <w:szCs w:val="20"/>
              </w:rPr>
              <w:t xml:space="preserve">Lab Results CRF; </w:t>
            </w:r>
            <w:r w:rsidRPr="00E82602">
              <w:rPr>
                <w:rFonts w:cstheme="minorHAnsi"/>
                <w:i/>
                <w:color w:val="000000"/>
                <w:sz w:val="20"/>
                <w:szCs w:val="20"/>
              </w:rPr>
              <w:t>chart notes</w:t>
            </w:r>
          </w:p>
          <w:p w14:paraId="3EC243FF" w14:textId="77777777" w:rsidR="00C21198" w:rsidRPr="00AB162C" w:rsidRDefault="00C21198" w:rsidP="00C21198">
            <w:pPr>
              <w:pStyle w:val="paragraph"/>
              <w:textAlignment w:val="baseline"/>
              <w:rPr>
                <w:rFonts w:cstheme="minorHAnsi"/>
                <w:color w:val="000000"/>
                <w:sz w:val="20"/>
                <w:szCs w:val="20"/>
              </w:rPr>
            </w:pPr>
          </w:p>
        </w:tc>
        <w:tc>
          <w:tcPr>
            <w:tcW w:w="631" w:type="dxa"/>
            <w:tcBorders>
              <w:left w:val="single" w:sz="18" w:space="0" w:color="auto"/>
            </w:tcBorders>
            <w:shd w:val="clear" w:color="auto" w:fill="auto"/>
          </w:tcPr>
          <w:p w14:paraId="3DB775F0" w14:textId="45EF4B80"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42344C08" w14:textId="529410AF"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22F85598" w14:textId="77777777" w:rsidTr="00AB162C">
        <w:trPr>
          <w:cantSplit/>
          <w:trHeight w:val="1052"/>
        </w:trPr>
        <w:tc>
          <w:tcPr>
            <w:tcW w:w="742" w:type="dxa"/>
            <w:shd w:val="clear" w:color="auto" w:fill="auto"/>
          </w:tcPr>
          <w:p w14:paraId="3BE1AC01" w14:textId="7E05140E" w:rsidR="00C21198" w:rsidRDefault="00C21198" w:rsidP="00C21198">
            <w:pPr>
              <w:ind w:left="-19" w:right="49"/>
              <w:jc w:val="both"/>
              <w:rPr>
                <w:rFonts w:cstheme="minorHAnsi"/>
                <w:sz w:val="20"/>
                <w:szCs w:val="20"/>
              </w:rPr>
            </w:pPr>
            <w:r>
              <w:rPr>
                <w:rFonts w:cstheme="minorHAnsi"/>
                <w:sz w:val="20"/>
                <w:szCs w:val="20"/>
              </w:rPr>
              <w:t>E13</w:t>
            </w:r>
          </w:p>
        </w:tc>
        <w:tc>
          <w:tcPr>
            <w:tcW w:w="8666" w:type="dxa"/>
            <w:tcBorders>
              <w:top w:val="single" w:sz="4" w:space="0" w:color="auto"/>
              <w:left w:val="single" w:sz="4" w:space="0" w:color="auto"/>
              <w:bottom w:val="single" w:sz="4" w:space="0" w:color="auto"/>
              <w:right w:val="single" w:sz="18" w:space="0" w:color="auto"/>
            </w:tcBorders>
          </w:tcPr>
          <w:p w14:paraId="4C7DC368" w14:textId="77777777" w:rsidR="00C21198" w:rsidRPr="00AB162C" w:rsidRDefault="00C21198" w:rsidP="00C21198">
            <w:pPr>
              <w:pStyle w:val="paragraph"/>
              <w:textAlignment w:val="baseline"/>
              <w:rPr>
                <w:rFonts w:cstheme="minorHAnsi"/>
                <w:color w:val="000000"/>
                <w:sz w:val="20"/>
                <w:szCs w:val="20"/>
              </w:rPr>
            </w:pPr>
            <w:r w:rsidRPr="00AB162C">
              <w:rPr>
                <w:rFonts w:cstheme="minorHAnsi"/>
                <w:color w:val="000000"/>
                <w:sz w:val="20"/>
                <w:szCs w:val="20"/>
              </w:rPr>
              <w:t>Use of any of the following in the past 12 months: stimulants (cocaine [including crack], methamphetamine, or non-physician prescribed pharmaceutical-grade stimulants), or inhaled nitrates, or illicit injection drug use of any kind.</w:t>
            </w:r>
          </w:p>
          <w:p w14:paraId="5B9080FF" w14:textId="5044DB86" w:rsidR="00C21198" w:rsidRPr="00AB162C" w:rsidRDefault="00C21198" w:rsidP="00C21198">
            <w:pPr>
              <w:pStyle w:val="paragraph"/>
              <w:numPr>
                <w:ilvl w:val="0"/>
                <w:numId w:val="36"/>
              </w:numPr>
              <w:textAlignment w:val="baseline"/>
              <w:rPr>
                <w:rFonts w:cstheme="minorHAnsi"/>
                <w:color w:val="000000"/>
                <w:sz w:val="20"/>
                <w:szCs w:val="20"/>
              </w:rPr>
            </w:pPr>
            <w:r w:rsidRPr="0052636F">
              <w:rPr>
                <w:rFonts w:cstheme="minorHAnsi"/>
                <w:bCs/>
                <w:i/>
                <w:color w:val="000000"/>
                <w:sz w:val="20"/>
                <w:szCs w:val="20"/>
              </w:rPr>
              <w:t xml:space="preserve">Source: </w:t>
            </w:r>
            <w:r>
              <w:rPr>
                <w:rFonts w:cstheme="minorHAnsi"/>
                <w:bCs/>
                <w:i/>
                <w:color w:val="000000"/>
                <w:sz w:val="20"/>
                <w:szCs w:val="20"/>
              </w:rPr>
              <w:t>L</w:t>
            </w:r>
            <w:r w:rsidRPr="0052636F">
              <w:rPr>
                <w:rFonts w:cstheme="minorHAnsi"/>
                <w:i/>
                <w:color w:val="000000"/>
                <w:sz w:val="20"/>
                <w:szCs w:val="20"/>
              </w:rPr>
              <w:t>ocal testing log or other site-specific document</w:t>
            </w:r>
            <w:r w:rsidRPr="0052636F">
              <w:rPr>
                <w:rFonts w:cstheme="minorHAnsi"/>
                <w:bCs/>
                <w:i/>
                <w:color w:val="000000"/>
                <w:sz w:val="20"/>
                <w:szCs w:val="20"/>
              </w:rPr>
              <w:t xml:space="preserve">; </w:t>
            </w:r>
            <w:r>
              <w:rPr>
                <w:rFonts w:cstheme="minorHAnsi"/>
                <w:bCs/>
                <w:i/>
                <w:color w:val="000000"/>
                <w:sz w:val="20"/>
                <w:szCs w:val="20"/>
              </w:rPr>
              <w:t>B</w:t>
            </w:r>
            <w:r w:rsidRPr="0052636F">
              <w:rPr>
                <w:rFonts w:cstheme="minorHAnsi"/>
                <w:bCs/>
                <w:i/>
                <w:color w:val="000000"/>
                <w:sz w:val="20"/>
                <w:szCs w:val="20"/>
              </w:rPr>
              <w:t xml:space="preserve">aseline </w:t>
            </w:r>
            <w:r>
              <w:rPr>
                <w:rFonts w:cstheme="minorHAnsi"/>
                <w:bCs/>
                <w:i/>
                <w:color w:val="000000"/>
                <w:sz w:val="20"/>
                <w:szCs w:val="20"/>
              </w:rPr>
              <w:t>M</w:t>
            </w:r>
            <w:r w:rsidRPr="0052636F">
              <w:rPr>
                <w:rFonts w:cstheme="minorHAnsi"/>
                <w:bCs/>
                <w:i/>
                <w:color w:val="000000"/>
                <w:sz w:val="20"/>
                <w:szCs w:val="20"/>
              </w:rPr>
              <w:t xml:space="preserve">edical </w:t>
            </w:r>
            <w:r>
              <w:rPr>
                <w:rFonts w:cstheme="minorHAnsi"/>
                <w:bCs/>
                <w:i/>
                <w:color w:val="000000"/>
                <w:sz w:val="20"/>
                <w:szCs w:val="20"/>
              </w:rPr>
              <w:t>and Menstrual H</w:t>
            </w:r>
            <w:r w:rsidRPr="0052636F">
              <w:rPr>
                <w:rFonts w:cstheme="minorHAnsi"/>
                <w:bCs/>
                <w:i/>
                <w:color w:val="000000"/>
                <w:sz w:val="20"/>
                <w:szCs w:val="20"/>
              </w:rPr>
              <w:t xml:space="preserve">istory </w:t>
            </w:r>
            <w:r>
              <w:rPr>
                <w:rFonts w:cstheme="minorHAnsi"/>
                <w:bCs/>
                <w:i/>
                <w:color w:val="000000"/>
                <w:sz w:val="20"/>
                <w:szCs w:val="20"/>
              </w:rPr>
              <w:t>CRF</w:t>
            </w:r>
            <w:r w:rsidRPr="0052636F">
              <w:rPr>
                <w:rFonts w:cstheme="minorHAnsi"/>
                <w:bCs/>
                <w:i/>
                <w:color w:val="000000"/>
                <w:sz w:val="20"/>
                <w:szCs w:val="20"/>
              </w:rPr>
              <w:t xml:space="preserve">; </w:t>
            </w:r>
            <w:r>
              <w:rPr>
                <w:rFonts w:cstheme="minorHAnsi"/>
                <w:bCs/>
                <w:i/>
                <w:color w:val="000000"/>
                <w:sz w:val="20"/>
                <w:szCs w:val="20"/>
              </w:rPr>
              <w:t>C</w:t>
            </w:r>
            <w:r w:rsidRPr="0052636F">
              <w:rPr>
                <w:rFonts w:cstheme="minorHAnsi"/>
                <w:bCs/>
                <w:i/>
                <w:color w:val="000000"/>
                <w:sz w:val="20"/>
                <w:szCs w:val="20"/>
              </w:rPr>
              <w:t xml:space="preserve">oncomitant </w:t>
            </w:r>
            <w:r>
              <w:rPr>
                <w:rFonts w:cstheme="minorHAnsi"/>
                <w:bCs/>
                <w:i/>
                <w:color w:val="000000"/>
                <w:sz w:val="20"/>
                <w:szCs w:val="20"/>
              </w:rPr>
              <w:t>M</w:t>
            </w:r>
            <w:r w:rsidRPr="0052636F">
              <w:rPr>
                <w:rFonts w:cstheme="minorHAnsi"/>
                <w:bCs/>
                <w:i/>
                <w:color w:val="000000"/>
                <w:sz w:val="20"/>
                <w:szCs w:val="20"/>
              </w:rPr>
              <w:t>edication CRF; chart notes at Screening and Enrollment</w:t>
            </w:r>
          </w:p>
        </w:tc>
        <w:tc>
          <w:tcPr>
            <w:tcW w:w="631" w:type="dxa"/>
            <w:tcBorders>
              <w:left w:val="single" w:sz="18" w:space="0" w:color="auto"/>
            </w:tcBorders>
            <w:shd w:val="clear" w:color="auto" w:fill="auto"/>
          </w:tcPr>
          <w:p w14:paraId="51B1A049" w14:textId="08303AC1"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265EEEB5" w14:textId="1550E630"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r w:rsidR="00C21198" w:rsidRPr="00C56067" w14:paraId="579C0403" w14:textId="77777777" w:rsidTr="00AB162C">
        <w:trPr>
          <w:cantSplit/>
          <w:trHeight w:val="1052"/>
        </w:trPr>
        <w:tc>
          <w:tcPr>
            <w:tcW w:w="742" w:type="dxa"/>
            <w:shd w:val="clear" w:color="auto" w:fill="auto"/>
          </w:tcPr>
          <w:p w14:paraId="52EFFBF0" w14:textId="6CC93ED0" w:rsidR="00C21198" w:rsidRDefault="00C21198" w:rsidP="00C21198">
            <w:pPr>
              <w:ind w:left="-19" w:right="49"/>
              <w:jc w:val="both"/>
              <w:rPr>
                <w:rFonts w:cstheme="minorHAnsi"/>
                <w:sz w:val="20"/>
                <w:szCs w:val="20"/>
              </w:rPr>
            </w:pPr>
            <w:r>
              <w:rPr>
                <w:rFonts w:cstheme="minorHAnsi"/>
                <w:sz w:val="20"/>
                <w:szCs w:val="20"/>
              </w:rPr>
              <w:lastRenderedPageBreak/>
              <w:t>E14</w:t>
            </w:r>
          </w:p>
        </w:tc>
        <w:tc>
          <w:tcPr>
            <w:tcW w:w="8666" w:type="dxa"/>
            <w:tcBorders>
              <w:top w:val="single" w:sz="4" w:space="0" w:color="auto"/>
              <w:left w:val="single" w:sz="4" w:space="0" w:color="auto"/>
              <w:bottom w:val="single" w:sz="4" w:space="0" w:color="auto"/>
              <w:right w:val="single" w:sz="18" w:space="0" w:color="auto"/>
            </w:tcBorders>
          </w:tcPr>
          <w:p w14:paraId="6D91AD78" w14:textId="4524BD88" w:rsidR="00C21198" w:rsidRPr="009775F4" w:rsidRDefault="00C21198" w:rsidP="00C21198">
            <w:pPr>
              <w:pStyle w:val="paragraph"/>
              <w:textAlignment w:val="baseline"/>
              <w:rPr>
                <w:rFonts w:cstheme="minorHAnsi"/>
                <w:color w:val="000000"/>
                <w:sz w:val="20"/>
                <w:szCs w:val="20"/>
              </w:rPr>
            </w:pPr>
            <w:r w:rsidRPr="009775F4">
              <w:rPr>
                <w:rFonts w:cstheme="minorHAnsi"/>
                <w:color w:val="000000"/>
                <w:sz w:val="20"/>
                <w:szCs w:val="20"/>
              </w:rPr>
              <w:t>Has any other condition that, based on the opinion of the Investigator of Record or designee, would preclude provision of informed consent, make participation in the study unsafe, complicate interpretation of study outcome data, or otherwise interfere with achieving the study objectives.</w:t>
            </w:r>
          </w:p>
          <w:p w14:paraId="5BA117C7" w14:textId="7ECD9070" w:rsidR="0058016F" w:rsidRDefault="00C21198" w:rsidP="00C21198">
            <w:pPr>
              <w:pStyle w:val="paragraph"/>
              <w:numPr>
                <w:ilvl w:val="0"/>
                <w:numId w:val="36"/>
              </w:numPr>
              <w:textAlignment w:val="baseline"/>
              <w:rPr>
                <w:rFonts w:cstheme="minorHAnsi"/>
                <w:color w:val="000000"/>
                <w:sz w:val="20"/>
                <w:szCs w:val="20"/>
              </w:rPr>
            </w:pPr>
            <w:r w:rsidRPr="00B1357E">
              <w:rPr>
                <w:rFonts w:cstheme="minorHAnsi"/>
                <w:bCs/>
                <w:i/>
                <w:color w:val="000000"/>
                <w:sz w:val="20"/>
                <w:szCs w:val="20"/>
              </w:rPr>
              <w:t xml:space="preserve">Source:  </w:t>
            </w:r>
            <w:r>
              <w:rPr>
                <w:rFonts w:cstheme="minorHAnsi"/>
                <w:bCs/>
                <w:i/>
                <w:color w:val="000000"/>
                <w:sz w:val="20"/>
                <w:szCs w:val="20"/>
              </w:rPr>
              <w:t xml:space="preserve">Basic Medical and Menstrual History CRF, Vital Signs and Physical Exam CRF; </w:t>
            </w:r>
            <w:r w:rsidRPr="00B1357E">
              <w:rPr>
                <w:rFonts w:cstheme="minorHAnsi"/>
                <w:bCs/>
                <w:i/>
                <w:color w:val="000000"/>
                <w:sz w:val="20"/>
                <w:szCs w:val="20"/>
              </w:rPr>
              <w:t>Chart notes, Eligibility Checklist</w:t>
            </w:r>
            <w:r>
              <w:rPr>
                <w:rFonts w:cstheme="minorHAnsi"/>
                <w:bCs/>
                <w:i/>
                <w:color w:val="000000"/>
                <w:sz w:val="20"/>
                <w:szCs w:val="20"/>
              </w:rPr>
              <w:t xml:space="preserve"> and CRF</w:t>
            </w:r>
          </w:p>
          <w:p w14:paraId="2F2B1A04" w14:textId="77777777" w:rsidR="00C21198" w:rsidRPr="0058016F" w:rsidRDefault="00C21198" w:rsidP="0058016F"/>
        </w:tc>
        <w:tc>
          <w:tcPr>
            <w:tcW w:w="631" w:type="dxa"/>
            <w:tcBorders>
              <w:left w:val="single" w:sz="18" w:space="0" w:color="auto"/>
            </w:tcBorders>
            <w:shd w:val="clear" w:color="auto" w:fill="auto"/>
          </w:tcPr>
          <w:p w14:paraId="4E1A1538" w14:textId="3D4ABC01"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c>
          <w:tcPr>
            <w:tcW w:w="722" w:type="dxa"/>
            <w:shd w:val="clear" w:color="auto" w:fill="auto"/>
          </w:tcPr>
          <w:p w14:paraId="59ACDCB5" w14:textId="5B9B8665" w:rsidR="00C21198" w:rsidRPr="00C56067" w:rsidRDefault="00C21198" w:rsidP="00C21198">
            <w:pPr>
              <w:rPr>
                <w:rFonts w:cstheme="minorHAnsi"/>
                <w:b/>
                <w:i/>
                <w:sz w:val="20"/>
                <w:szCs w:val="20"/>
              </w:rPr>
            </w:pPr>
            <w:r w:rsidRPr="00213023">
              <w:rPr>
                <w:rFonts w:cstheme="minorHAnsi"/>
                <w:b/>
                <w:i/>
                <w:sz w:val="20"/>
                <w:szCs w:val="20"/>
              </w:rPr>
              <w:fldChar w:fldCharType="begin">
                <w:ffData>
                  <w:name w:val="Check132"/>
                  <w:enabled/>
                  <w:calcOnExit w:val="0"/>
                  <w:checkBox>
                    <w:sizeAuto/>
                    <w:default w:val="0"/>
                  </w:checkBox>
                </w:ffData>
              </w:fldChar>
            </w:r>
            <w:r w:rsidRPr="00213023">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213023">
              <w:rPr>
                <w:rFonts w:cstheme="minorHAnsi"/>
                <w:b/>
                <w:sz w:val="20"/>
                <w:szCs w:val="20"/>
              </w:rPr>
              <w:fldChar w:fldCharType="end"/>
            </w:r>
          </w:p>
        </w:tc>
      </w:tr>
    </w:tbl>
    <w:p w14:paraId="3AD1AC1B" w14:textId="5E012F7A" w:rsidR="00B46E80" w:rsidRPr="00C56067" w:rsidRDefault="00201EFF">
      <w:pPr>
        <w:rPr>
          <w:rFonts w:cstheme="minorHAnsi"/>
          <w:sz w:val="20"/>
          <w:szCs w:val="20"/>
        </w:rPr>
      </w:pPr>
      <w:r>
        <w:rPr>
          <w:rFonts w:cstheme="minorHAnsi"/>
          <w:sz w:val="20"/>
          <w:szCs w:val="20"/>
        </w:rPr>
        <w:t>Add comment section</w:t>
      </w:r>
    </w:p>
    <w:p w14:paraId="31B312E4" w14:textId="77777777" w:rsidR="00780E57" w:rsidRPr="00C56067" w:rsidRDefault="00780E57" w:rsidP="00535BE9">
      <w:pPr>
        <w:ind w:left="-86" w:right="-302"/>
        <w:rPr>
          <w:rFonts w:cstheme="minorHAnsi"/>
          <w:i/>
          <w:sz w:val="20"/>
          <w:szCs w:val="20"/>
        </w:rPr>
      </w:pPr>
    </w:p>
    <w:p w14:paraId="3DE88AEC" w14:textId="4341BCAC" w:rsidR="00780E57" w:rsidRPr="00C56067" w:rsidRDefault="00780E57" w:rsidP="00535BE9">
      <w:pPr>
        <w:ind w:right="-36"/>
        <w:rPr>
          <w:rFonts w:cstheme="minorHAnsi"/>
          <w:b/>
          <w:bCs/>
          <w:sz w:val="20"/>
          <w:szCs w:val="20"/>
        </w:rPr>
      </w:pPr>
      <w:r w:rsidRPr="00C56067">
        <w:rPr>
          <w:rFonts w:cstheme="minorHAnsi"/>
          <w:b/>
          <w:bCs/>
          <w:sz w:val="20"/>
          <w:szCs w:val="20"/>
        </w:rPr>
        <w:t>For the participant to be eligible, all responses to Inclusion Criteria (items I1-</w:t>
      </w:r>
      <w:r w:rsidR="009775F4">
        <w:rPr>
          <w:rFonts w:cstheme="minorHAnsi"/>
          <w:b/>
          <w:bCs/>
          <w:sz w:val="20"/>
          <w:szCs w:val="20"/>
        </w:rPr>
        <w:t>1</w:t>
      </w:r>
      <w:r w:rsidR="009E6045">
        <w:rPr>
          <w:rFonts w:cstheme="minorHAnsi"/>
          <w:b/>
          <w:bCs/>
          <w:sz w:val="20"/>
          <w:szCs w:val="20"/>
        </w:rPr>
        <w:t>3</w:t>
      </w:r>
      <w:r w:rsidRPr="00C56067">
        <w:rPr>
          <w:rFonts w:cstheme="minorHAnsi"/>
          <w:b/>
          <w:bCs/>
          <w:sz w:val="20"/>
          <w:szCs w:val="20"/>
        </w:rPr>
        <w:t>) above must be “Yes” and responses to Exclusion Criteria (items E1-</w:t>
      </w:r>
      <w:r w:rsidR="009775F4">
        <w:rPr>
          <w:rFonts w:cstheme="minorHAnsi"/>
          <w:b/>
          <w:bCs/>
          <w:sz w:val="20"/>
          <w:szCs w:val="20"/>
        </w:rPr>
        <w:t>1</w:t>
      </w:r>
      <w:r w:rsidR="00655DBD">
        <w:rPr>
          <w:rFonts w:cstheme="minorHAnsi"/>
          <w:b/>
          <w:bCs/>
          <w:sz w:val="20"/>
          <w:szCs w:val="20"/>
        </w:rPr>
        <w:t>4</w:t>
      </w:r>
      <w:r w:rsidRPr="00C56067">
        <w:rPr>
          <w:rFonts w:cstheme="minorHAnsi"/>
          <w:b/>
          <w:bCs/>
          <w:sz w:val="20"/>
          <w:szCs w:val="20"/>
        </w:rPr>
        <w:t>) above must be “No.”</w:t>
      </w:r>
    </w:p>
    <w:p w14:paraId="1D264E43" w14:textId="77777777" w:rsidR="00780E57" w:rsidRPr="00C56067" w:rsidRDefault="00780E57" w:rsidP="00535BE9">
      <w:pPr>
        <w:rPr>
          <w:rFonts w:cstheme="minorHAnsi"/>
          <w:i/>
          <w:sz w:val="20"/>
          <w:szCs w:val="20"/>
        </w:rPr>
      </w:pPr>
    </w:p>
    <w:p w14:paraId="78A7B72D" w14:textId="15CD878C" w:rsidR="0092389C" w:rsidRPr="0092389C" w:rsidRDefault="0092389C" w:rsidP="0092389C">
      <w:pPr>
        <w:rPr>
          <w:rFonts w:cstheme="minorHAnsi"/>
          <w:b/>
          <w:bCs/>
          <w:i/>
          <w:sz w:val="20"/>
          <w:szCs w:val="20"/>
        </w:rPr>
      </w:pPr>
      <w:r w:rsidRPr="0092389C">
        <w:rPr>
          <w:rFonts w:cstheme="minorHAnsi"/>
          <w:b/>
          <w:sz w:val="20"/>
          <w:szCs w:val="20"/>
        </w:rPr>
        <w:t>Is</w:t>
      </w:r>
      <w:r>
        <w:rPr>
          <w:rFonts w:cstheme="minorHAnsi"/>
          <w:b/>
          <w:sz w:val="20"/>
          <w:szCs w:val="20"/>
        </w:rPr>
        <w:t xml:space="preserve"> the participant ELIGIBLE for participant in this Study?    </w:t>
      </w:r>
      <w:r w:rsidRPr="0092389C">
        <w:rPr>
          <w:rFonts w:cstheme="minorHAnsi"/>
          <w:b/>
          <w:sz w:val="20"/>
          <w:szCs w:val="20"/>
        </w:rPr>
        <w:fldChar w:fldCharType="begin">
          <w:ffData>
            <w:name w:val="Check132"/>
            <w:enabled/>
            <w:calcOnExit w:val="0"/>
            <w:checkBox>
              <w:sizeAuto/>
              <w:default w:val="0"/>
            </w:checkBox>
          </w:ffData>
        </w:fldChar>
      </w:r>
      <w:r w:rsidRPr="0092389C">
        <w:rPr>
          <w:rFonts w:cstheme="minorHAnsi"/>
          <w:b/>
          <w:sz w:val="20"/>
          <w:szCs w:val="20"/>
        </w:rPr>
        <w:instrText xml:space="preserve"> FORMCHECKBOX </w:instrText>
      </w:r>
      <w:r w:rsidR="0058016F">
        <w:rPr>
          <w:rFonts w:cstheme="minorHAnsi"/>
          <w:b/>
          <w:sz w:val="20"/>
          <w:szCs w:val="20"/>
        </w:rPr>
      </w:r>
      <w:r w:rsidR="0058016F">
        <w:rPr>
          <w:rFonts w:cstheme="minorHAnsi"/>
          <w:b/>
          <w:sz w:val="20"/>
          <w:szCs w:val="20"/>
        </w:rPr>
        <w:fldChar w:fldCharType="separate"/>
      </w:r>
      <w:r w:rsidRPr="0092389C">
        <w:rPr>
          <w:rFonts w:cstheme="minorHAnsi"/>
          <w:b/>
          <w:sz w:val="20"/>
          <w:szCs w:val="20"/>
        </w:rPr>
        <w:fldChar w:fldCharType="end"/>
      </w:r>
      <w:r w:rsidRPr="0092389C">
        <w:rPr>
          <w:rFonts w:cstheme="minorHAnsi"/>
          <w:b/>
          <w:sz w:val="20"/>
          <w:szCs w:val="20"/>
          <w:vertAlign w:val="subscript"/>
        </w:rPr>
        <w:t xml:space="preserve"> </w:t>
      </w:r>
      <w:r>
        <w:rPr>
          <w:rFonts w:cstheme="minorHAnsi"/>
          <w:b/>
          <w:sz w:val="20"/>
          <w:szCs w:val="20"/>
        </w:rPr>
        <w:t xml:space="preserve">  </w:t>
      </w:r>
      <w:r w:rsidRPr="0092389C">
        <w:rPr>
          <w:rFonts w:cstheme="minorHAnsi"/>
          <w:b/>
          <w:i/>
          <w:sz w:val="20"/>
          <w:szCs w:val="20"/>
        </w:rPr>
        <w:t>Yes</w:t>
      </w:r>
      <w:r>
        <w:rPr>
          <w:rFonts w:cstheme="minorHAnsi"/>
          <w:b/>
          <w:i/>
          <w:sz w:val="20"/>
          <w:szCs w:val="20"/>
        </w:rPr>
        <w:t xml:space="preserve">     </w:t>
      </w:r>
      <w:bookmarkStart w:id="4" w:name="_Hlk142561726"/>
      <w:r w:rsidRPr="0092389C">
        <w:rPr>
          <w:rFonts w:cstheme="minorHAnsi"/>
          <w:b/>
          <w:i/>
          <w:sz w:val="20"/>
          <w:szCs w:val="20"/>
        </w:rPr>
        <w:fldChar w:fldCharType="begin">
          <w:ffData>
            <w:name w:val="Check132"/>
            <w:enabled/>
            <w:calcOnExit w:val="0"/>
            <w:checkBox>
              <w:sizeAuto/>
              <w:default w:val="0"/>
            </w:checkBox>
          </w:ffData>
        </w:fldChar>
      </w:r>
      <w:r w:rsidRPr="0092389C">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Pr="0092389C">
        <w:rPr>
          <w:rFonts w:cstheme="minorHAnsi"/>
          <w:b/>
          <w:i/>
          <w:sz w:val="20"/>
          <w:szCs w:val="20"/>
        </w:rPr>
        <w:fldChar w:fldCharType="end"/>
      </w:r>
      <w:r>
        <w:rPr>
          <w:rFonts w:cstheme="minorHAnsi"/>
          <w:b/>
          <w:i/>
          <w:sz w:val="20"/>
          <w:szCs w:val="20"/>
        </w:rPr>
        <w:t xml:space="preserve">  </w:t>
      </w:r>
      <w:r w:rsidRPr="0092389C">
        <w:rPr>
          <w:rFonts w:cstheme="minorHAnsi"/>
          <w:b/>
          <w:i/>
          <w:sz w:val="20"/>
          <w:szCs w:val="20"/>
        </w:rPr>
        <w:t>No</w:t>
      </w:r>
      <w:r>
        <w:rPr>
          <w:rFonts w:cstheme="minorHAnsi"/>
          <w:b/>
          <w:i/>
          <w:sz w:val="20"/>
          <w:szCs w:val="20"/>
        </w:rPr>
        <w:t xml:space="preserve"> </w:t>
      </w:r>
      <w:bookmarkEnd w:id="4"/>
      <w:r w:rsidRPr="0092389C">
        <w:rPr>
          <w:rFonts w:cstheme="minorHAnsi"/>
          <w:b/>
          <w:i/>
          <w:sz w:val="20"/>
          <w:szCs w:val="20"/>
        </w:rPr>
        <w:sym w:font="Symbol" w:char="F0AE"/>
      </w:r>
      <w:r>
        <w:rPr>
          <w:rFonts w:cstheme="minorHAnsi"/>
          <w:b/>
          <w:i/>
          <w:sz w:val="20"/>
          <w:szCs w:val="20"/>
        </w:rPr>
        <w:t xml:space="preserve"> SCREEN FAIL</w:t>
      </w:r>
      <w:r w:rsidR="00770C26">
        <w:rPr>
          <w:rFonts w:cstheme="minorHAnsi"/>
          <w:b/>
          <w:i/>
          <w:sz w:val="20"/>
          <w:szCs w:val="20"/>
        </w:rPr>
        <w:t>:</w:t>
      </w:r>
      <w:r>
        <w:rPr>
          <w:rFonts w:cstheme="minorHAnsi"/>
          <w:b/>
          <w:i/>
          <w:sz w:val="20"/>
          <w:szCs w:val="20"/>
        </w:rPr>
        <w:t xml:space="preserve">   </w:t>
      </w:r>
      <w:proofErr w:type="spellStart"/>
      <w:r w:rsidRPr="0092389C">
        <w:rPr>
          <w:rFonts w:cstheme="minorHAnsi"/>
          <w:b/>
          <w:bCs/>
          <w:i/>
          <w:sz w:val="20"/>
          <w:szCs w:val="20"/>
        </w:rPr>
        <w:t>IoR</w:t>
      </w:r>
      <w:proofErr w:type="spellEnd"/>
      <w:r w:rsidRPr="0092389C">
        <w:rPr>
          <w:rFonts w:cstheme="minorHAnsi"/>
          <w:b/>
          <w:bCs/>
          <w:i/>
          <w:sz w:val="20"/>
          <w:szCs w:val="20"/>
        </w:rPr>
        <w:t xml:space="preserve"> (or designee) Signature</w:t>
      </w:r>
      <w:r w:rsidRPr="0092389C" w:rsidDel="008F40CC">
        <w:rPr>
          <w:rFonts w:cstheme="minorHAnsi"/>
          <w:b/>
          <w:bCs/>
          <w:i/>
          <w:sz w:val="20"/>
          <w:szCs w:val="20"/>
        </w:rPr>
        <w:t>:</w:t>
      </w:r>
    </w:p>
    <w:p w14:paraId="552B2DEF" w14:textId="77777777" w:rsidR="0092389C" w:rsidRPr="0092389C" w:rsidRDefault="0092389C" w:rsidP="0092389C">
      <w:pPr>
        <w:rPr>
          <w:rFonts w:cstheme="minorHAnsi"/>
          <w:b/>
          <w:bCs/>
          <w:i/>
          <w:sz w:val="20"/>
          <w:szCs w:val="20"/>
        </w:rPr>
      </w:pPr>
    </w:p>
    <w:p w14:paraId="748E1BF0" w14:textId="2AD71976" w:rsidR="0092389C" w:rsidRPr="0092389C" w:rsidRDefault="0092389C" w:rsidP="0092389C">
      <w:pPr>
        <w:rPr>
          <w:rFonts w:cstheme="minorHAnsi"/>
          <w:b/>
          <w:bCs/>
          <w:i/>
          <w:sz w:val="20"/>
          <w:szCs w:val="20"/>
        </w:rPr>
      </w:pPr>
      <w:r>
        <w:rPr>
          <w:rFonts w:cstheme="minorHAnsi"/>
          <w:b/>
          <w:bCs/>
          <w:i/>
          <w:sz w:val="20"/>
          <w:szCs w:val="20"/>
        </w:rPr>
        <w:t xml:space="preserve">                                                                                                                                                                          </w:t>
      </w:r>
      <w:r w:rsidRPr="0092389C">
        <w:rPr>
          <w:rFonts w:cstheme="minorHAnsi"/>
          <w:b/>
          <w:bCs/>
          <w:i/>
          <w:sz w:val="20"/>
          <w:szCs w:val="20"/>
        </w:rPr>
        <w:t xml:space="preserve">_____________________________  </w:t>
      </w:r>
    </w:p>
    <w:p w14:paraId="0AD2B888" w14:textId="77777777" w:rsidR="0092389C" w:rsidRPr="0092389C" w:rsidRDefault="0092389C" w:rsidP="0092389C">
      <w:pPr>
        <w:rPr>
          <w:rFonts w:cstheme="minorHAnsi"/>
          <w:b/>
          <w:bCs/>
          <w:i/>
          <w:sz w:val="20"/>
          <w:szCs w:val="20"/>
        </w:rPr>
      </w:pPr>
    </w:p>
    <w:p w14:paraId="28D71B58" w14:textId="16F4BC91" w:rsidR="0092389C" w:rsidRDefault="0092389C" w:rsidP="0092389C">
      <w:pPr>
        <w:rPr>
          <w:rFonts w:cstheme="minorHAnsi"/>
          <w:i/>
          <w:sz w:val="20"/>
          <w:szCs w:val="20"/>
        </w:rPr>
      </w:pPr>
      <w:r>
        <w:rPr>
          <w:rFonts w:cstheme="minorHAnsi"/>
          <w:b/>
          <w:bCs/>
          <w:i/>
          <w:sz w:val="20"/>
          <w:szCs w:val="20"/>
        </w:rPr>
        <w:t xml:space="preserve">                                                                                                                                                                      </w:t>
      </w:r>
      <w:r w:rsidRPr="0092389C">
        <w:rPr>
          <w:rFonts w:cstheme="minorHAnsi"/>
          <w:b/>
          <w:bCs/>
          <w:i/>
          <w:sz w:val="20"/>
          <w:szCs w:val="20"/>
        </w:rPr>
        <w:t xml:space="preserve">Date: ___ ___ / ___ ___ ___/ ___ ___     </w:t>
      </w:r>
    </w:p>
    <w:p w14:paraId="5212D9AD" w14:textId="3835B098" w:rsidR="0092389C" w:rsidRDefault="0092389C" w:rsidP="00535BE9">
      <w:pPr>
        <w:rPr>
          <w:rFonts w:cstheme="minorHAnsi"/>
          <w:i/>
          <w:sz w:val="20"/>
          <w:szCs w:val="20"/>
        </w:rPr>
      </w:pPr>
    </w:p>
    <w:p w14:paraId="7EC47C86" w14:textId="77777777" w:rsidR="0092389C" w:rsidRPr="00C56067" w:rsidRDefault="0092389C" w:rsidP="00535BE9">
      <w:pPr>
        <w:rPr>
          <w:rFonts w:cstheme="minorHAnsi"/>
          <w:i/>
          <w:sz w:val="20"/>
          <w:szCs w:val="20"/>
        </w:rPr>
      </w:pPr>
    </w:p>
    <w:p w14:paraId="3136F2CE" w14:textId="1D62E569" w:rsidR="00780E57" w:rsidRPr="00C56067" w:rsidRDefault="00780E57" w:rsidP="00535BE9">
      <w:pPr>
        <w:rPr>
          <w:rFonts w:cstheme="minorHAnsi"/>
          <w:sz w:val="20"/>
          <w:szCs w:val="20"/>
        </w:rPr>
      </w:pPr>
      <w:r w:rsidRPr="00C56067">
        <w:rPr>
          <w:rFonts w:cstheme="minorHAnsi"/>
          <w:b/>
          <w:sz w:val="20"/>
          <w:szCs w:val="20"/>
        </w:rPr>
        <w:t xml:space="preserve">Final Sign-off of Participant Eligibility to Enroll: </w:t>
      </w:r>
      <w:r w:rsidR="008F3E9B">
        <w:rPr>
          <w:rFonts w:cstheme="minorHAnsi"/>
          <w:b/>
          <w:sz w:val="20"/>
          <w:szCs w:val="20"/>
        </w:rPr>
        <w:t xml:space="preserve">          </w:t>
      </w:r>
      <w:r w:rsidRPr="00C56067">
        <w:rPr>
          <w:rFonts w:cstheme="minorHAnsi"/>
          <w:b/>
          <w:sz w:val="20"/>
          <w:szCs w:val="20"/>
        </w:rPr>
        <w:t xml:space="preserve"> </w:t>
      </w:r>
      <w:r w:rsidR="008F3E9B" w:rsidRPr="008F3E9B">
        <w:rPr>
          <w:rFonts w:cstheme="minorHAnsi"/>
          <w:b/>
          <w:i/>
          <w:sz w:val="20"/>
          <w:szCs w:val="20"/>
        </w:rPr>
        <w:fldChar w:fldCharType="begin">
          <w:ffData>
            <w:name w:val="Check132"/>
            <w:enabled/>
            <w:calcOnExit w:val="0"/>
            <w:checkBox>
              <w:sizeAuto/>
              <w:default w:val="0"/>
            </w:checkBox>
          </w:ffData>
        </w:fldChar>
      </w:r>
      <w:r w:rsidR="008F3E9B" w:rsidRPr="008F3E9B">
        <w:rPr>
          <w:rFonts w:cstheme="minorHAnsi"/>
          <w:b/>
          <w:i/>
          <w:sz w:val="20"/>
          <w:szCs w:val="20"/>
        </w:rPr>
        <w:instrText xml:space="preserve"> FORMCHECKBOX </w:instrText>
      </w:r>
      <w:r w:rsidR="0058016F">
        <w:rPr>
          <w:rFonts w:cstheme="minorHAnsi"/>
          <w:b/>
          <w:i/>
          <w:sz w:val="20"/>
          <w:szCs w:val="20"/>
        </w:rPr>
      </w:r>
      <w:r w:rsidR="0058016F">
        <w:rPr>
          <w:rFonts w:cstheme="minorHAnsi"/>
          <w:b/>
          <w:i/>
          <w:sz w:val="20"/>
          <w:szCs w:val="20"/>
        </w:rPr>
        <w:fldChar w:fldCharType="separate"/>
      </w:r>
      <w:r w:rsidR="008F3E9B" w:rsidRPr="008F3E9B">
        <w:rPr>
          <w:rFonts w:cstheme="minorHAnsi"/>
          <w:b/>
          <w:sz w:val="20"/>
          <w:szCs w:val="20"/>
        </w:rPr>
        <w:fldChar w:fldCharType="end"/>
      </w:r>
      <w:r w:rsidR="008F3E9B" w:rsidRPr="008F3E9B">
        <w:rPr>
          <w:rFonts w:cstheme="minorHAnsi"/>
          <w:b/>
          <w:i/>
          <w:sz w:val="20"/>
          <w:szCs w:val="20"/>
        </w:rPr>
        <w:t xml:space="preserve">  N</w:t>
      </w:r>
      <w:r w:rsidR="008F3E9B">
        <w:rPr>
          <w:rFonts w:cstheme="minorHAnsi"/>
          <w:b/>
          <w:i/>
          <w:sz w:val="20"/>
          <w:szCs w:val="20"/>
        </w:rPr>
        <w:t>/A</w:t>
      </w:r>
    </w:p>
    <w:p w14:paraId="240D84DB" w14:textId="77777777" w:rsidR="00780E57" w:rsidRPr="00C56067" w:rsidRDefault="00780E57" w:rsidP="00535BE9">
      <w:pPr>
        <w:ind w:right="54"/>
        <w:rPr>
          <w:rFonts w:cstheme="minorHAnsi"/>
          <w:bCs/>
          <w:sz w:val="20"/>
          <w:szCs w:val="20"/>
        </w:rPr>
      </w:pPr>
    </w:p>
    <w:p w14:paraId="35AE8BFE" w14:textId="6D332529" w:rsidR="00780E57" w:rsidRPr="00C56067" w:rsidRDefault="00780E57" w:rsidP="00535BE9">
      <w:pPr>
        <w:ind w:right="54"/>
        <w:rPr>
          <w:rFonts w:cstheme="minorHAnsi"/>
          <w:bCs/>
          <w:sz w:val="20"/>
          <w:szCs w:val="20"/>
        </w:rPr>
      </w:pPr>
      <w:r w:rsidRPr="00C56067">
        <w:rPr>
          <w:rFonts w:cstheme="minorHAnsi"/>
          <w:bCs/>
          <w:sz w:val="20"/>
          <w:szCs w:val="20"/>
        </w:rPr>
        <w:t>Once a participant is deemed eligible to enroll in M</w:t>
      </w:r>
      <w:r w:rsidR="009775F4">
        <w:rPr>
          <w:rFonts w:cstheme="minorHAnsi"/>
          <w:bCs/>
          <w:sz w:val="20"/>
          <w:szCs w:val="20"/>
        </w:rPr>
        <w:t>ATRIX-001</w:t>
      </w:r>
      <w:r w:rsidRPr="00C56067">
        <w:rPr>
          <w:rFonts w:cstheme="minorHAnsi"/>
          <w:bCs/>
          <w:sz w:val="20"/>
          <w:szCs w:val="20"/>
        </w:rPr>
        <w:t xml:space="preserve">, complete signatures below to confirm and verify final determination of eligibility.  Only staff delegated the responsibility of eligibility determination per site </w:t>
      </w:r>
      <w:r w:rsidR="005F6EE1" w:rsidRPr="00C56067">
        <w:rPr>
          <w:rFonts w:cstheme="minorHAnsi"/>
          <w:bCs/>
          <w:sz w:val="20"/>
          <w:szCs w:val="20"/>
        </w:rPr>
        <w:t>Delegation of Duties Log</w:t>
      </w:r>
      <w:r w:rsidRPr="00C56067">
        <w:rPr>
          <w:rFonts w:cstheme="minorHAnsi"/>
          <w:bCs/>
          <w:sz w:val="20"/>
          <w:szCs w:val="20"/>
        </w:rPr>
        <w:t xml:space="preserve"> may sign for </w:t>
      </w:r>
      <w:r w:rsidR="005F6EE1" w:rsidRPr="00C56067">
        <w:rPr>
          <w:rFonts w:cstheme="minorHAnsi"/>
          <w:bCs/>
          <w:sz w:val="20"/>
          <w:szCs w:val="20"/>
        </w:rPr>
        <w:t>e</w:t>
      </w:r>
      <w:r w:rsidRPr="00C56067">
        <w:rPr>
          <w:rFonts w:cstheme="minorHAnsi"/>
          <w:bCs/>
          <w:sz w:val="20"/>
          <w:szCs w:val="20"/>
        </w:rPr>
        <w:t xml:space="preserve">ligibility </w:t>
      </w:r>
      <w:r w:rsidR="005F6EE1" w:rsidRPr="00C56067">
        <w:rPr>
          <w:rFonts w:cstheme="minorHAnsi"/>
          <w:bCs/>
          <w:sz w:val="20"/>
          <w:szCs w:val="20"/>
        </w:rPr>
        <w:t>c</w:t>
      </w:r>
      <w:r w:rsidRPr="00C56067">
        <w:rPr>
          <w:rFonts w:cstheme="minorHAnsi"/>
          <w:bCs/>
          <w:sz w:val="20"/>
          <w:szCs w:val="20"/>
        </w:rPr>
        <w:t>onfirmation</w:t>
      </w:r>
      <w:r w:rsidR="007565EC" w:rsidRPr="00C56067">
        <w:rPr>
          <w:rFonts w:cstheme="minorHAnsi"/>
          <w:bCs/>
          <w:sz w:val="20"/>
          <w:szCs w:val="20"/>
        </w:rPr>
        <w:t xml:space="preserve"> and </w:t>
      </w:r>
      <w:r w:rsidR="005F6EE1" w:rsidRPr="00C56067">
        <w:rPr>
          <w:rFonts w:cstheme="minorHAnsi"/>
          <w:bCs/>
          <w:sz w:val="20"/>
          <w:szCs w:val="20"/>
        </w:rPr>
        <w:t>v</w:t>
      </w:r>
      <w:r w:rsidRPr="00C56067">
        <w:rPr>
          <w:rFonts w:cstheme="minorHAnsi"/>
          <w:bCs/>
          <w:sz w:val="20"/>
          <w:szCs w:val="20"/>
        </w:rPr>
        <w:t>erification.</w:t>
      </w:r>
    </w:p>
    <w:p w14:paraId="043D5F3A" w14:textId="6AD8D854" w:rsidR="00226B97" w:rsidRPr="00C56067" w:rsidRDefault="00B46E80" w:rsidP="00535BE9">
      <w:pPr>
        <w:ind w:right="54"/>
        <w:rPr>
          <w:rFonts w:cstheme="minorHAnsi"/>
          <w:bCs/>
          <w:sz w:val="20"/>
          <w:szCs w:val="20"/>
        </w:rPr>
      </w:pPr>
      <w:r w:rsidRPr="00C56067">
        <w:rPr>
          <w:rFonts w:cstheme="minorHAnsi"/>
          <w:b/>
          <w:bCs/>
          <w:noProof/>
          <w:sz w:val="20"/>
          <w:szCs w:val="20"/>
        </w:rPr>
        <mc:AlternateContent>
          <mc:Choice Requires="wps">
            <w:drawing>
              <wp:anchor distT="45720" distB="45720" distL="114300" distR="114300" simplePos="0" relativeHeight="251660288" behindDoc="0" locked="0" layoutInCell="1" allowOverlap="1" wp14:anchorId="4DFC9ADF" wp14:editId="79AB4967">
                <wp:simplePos x="0" y="0"/>
                <wp:positionH relativeFrom="margin">
                  <wp:posOffset>3223601</wp:posOffset>
                </wp:positionH>
                <wp:positionV relativeFrom="paragraph">
                  <wp:posOffset>166796</wp:posOffset>
                </wp:positionV>
                <wp:extent cx="3612515" cy="1480783"/>
                <wp:effectExtent l="0" t="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480783"/>
                        </a:xfrm>
                        <a:prstGeom prst="rect">
                          <a:avLst/>
                        </a:prstGeom>
                        <a:solidFill>
                          <a:srgbClr val="FFFFFF"/>
                        </a:solidFill>
                        <a:ln w="9525">
                          <a:noFill/>
                          <a:miter lim="800000"/>
                          <a:headEnd/>
                          <a:tailEnd/>
                        </a:ln>
                      </wps:spPr>
                      <wps:txbx>
                        <w:txbxContent>
                          <w:p w14:paraId="0693A4C9" w14:textId="77777777" w:rsidR="00780E57" w:rsidRDefault="00780E57" w:rsidP="00780E57">
                            <w:pPr>
                              <w:tabs>
                                <w:tab w:val="left" w:pos="6345"/>
                              </w:tabs>
                              <w:rPr>
                                <w:b/>
                                <w:bCs/>
                              </w:rPr>
                            </w:pPr>
                            <w:r>
                              <w:rPr>
                                <w:b/>
                                <w:bCs/>
                              </w:rPr>
                              <w:t>ELIGBILITY VERIFICATION</w:t>
                            </w:r>
                          </w:p>
                          <w:p w14:paraId="69257986" w14:textId="77777777" w:rsidR="00780E57" w:rsidRDefault="00780E57" w:rsidP="00780E57">
                            <w:pPr>
                              <w:tabs>
                                <w:tab w:val="left" w:pos="6345"/>
                              </w:tabs>
                              <w:rPr>
                                <w:b/>
                                <w:bCs/>
                              </w:rPr>
                            </w:pPr>
                          </w:p>
                          <w:p w14:paraId="7CA5A6D7" w14:textId="59D984CE" w:rsidR="009067EB" w:rsidRDefault="009067EB" w:rsidP="00780E57">
                            <w:pPr>
                              <w:tabs>
                                <w:tab w:val="left" w:pos="6345"/>
                              </w:tabs>
                              <w:rPr>
                                <w:b/>
                                <w:bCs/>
                              </w:rPr>
                            </w:pPr>
                            <w:r w:rsidRPr="009067EB">
                              <w:rPr>
                                <w:b/>
                                <w:bCs/>
                              </w:rPr>
                              <w:t xml:space="preserve">Staff Signature: </w:t>
                            </w:r>
                          </w:p>
                          <w:p w14:paraId="08C8B7EB" w14:textId="77777777" w:rsidR="009067EB" w:rsidRDefault="009067EB" w:rsidP="00780E57">
                            <w:pPr>
                              <w:tabs>
                                <w:tab w:val="left" w:pos="6345"/>
                              </w:tabs>
                              <w:rPr>
                                <w:b/>
                                <w:bCs/>
                              </w:rPr>
                            </w:pPr>
                          </w:p>
                          <w:p w14:paraId="5DB406F5" w14:textId="7CD7C4CB" w:rsidR="00780E57" w:rsidRDefault="00780E57" w:rsidP="00780E57">
                            <w:pPr>
                              <w:tabs>
                                <w:tab w:val="left" w:pos="6345"/>
                              </w:tabs>
                              <w:rPr>
                                <w:b/>
                                <w:bCs/>
                              </w:rPr>
                            </w:pPr>
                            <w:r w:rsidRPr="00203C84">
                              <w:rPr>
                                <w:b/>
                                <w:bCs/>
                              </w:rPr>
                              <w:t>__</w:t>
                            </w:r>
                            <w:r>
                              <w:rPr>
                                <w:b/>
                                <w:bCs/>
                              </w:rPr>
                              <w:t>__________________________</w:t>
                            </w:r>
                            <w:r w:rsidRPr="00203C84">
                              <w:rPr>
                                <w:b/>
                                <w:bCs/>
                              </w:rPr>
                              <w:t xml:space="preserve"> </w:t>
                            </w:r>
                            <w:r>
                              <w:rPr>
                                <w:b/>
                                <w:bCs/>
                              </w:rPr>
                              <w:t xml:space="preserve"> </w:t>
                            </w:r>
                          </w:p>
                          <w:p w14:paraId="5E7BD9D1" w14:textId="77777777" w:rsidR="00780E57" w:rsidRDefault="00780E57" w:rsidP="00780E57">
                            <w:pPr>
                              <w:tabs>
                                <w:tab w:val="left" w:pos="6345"/>
                              </w:tabs>
                              <w:rPr>
                                <w:b/>
                                <w:bCs/>
                              </w:rPr>
                            </w:pPr>
                          </w:p>
                          <w:p w14:paraId="50600795"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0F0FC51C" w14:textId="77777777" w:rsidR="00780E57" w:rsidRDefault="00780E57" w:rsidP="00780E57">
                            <w:pPr>
                              <w:tabs>
                                <w:tab w:val="left" w:pos="6345"/>
                              </w:tabs>
                              <w:rPr>
                                <w:b/>
                                <w:bCs/>
                              </w:rPr>
                            </w:pPr>
                          </w:p>
                          <w:p w14:paraId="6B097ED0" w14:textId="77777777" w:rsidR="00780E57" w:rsidRDefault="00780E57" w:rsidP="00780E57">
                            <w:pPr>
                              <w:tabs>
                                <w:tab w:val="left" w:pos="6345"/>
                              </w:tabs>
                            </w:pPr>
                            <w:r>
                              <w:rPr>
                                <w:b/>
                                <w:bCs/>
                              </w:rPr>
                              <w:t>Time: ___ ___: ___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C9ADF" id="_x0000_t202" coordsize="21600,21600" o:spt="202" path="m,l,21600r21600,l21600,xe">
                <v:stroke joinstyle="miter"/>
                <v:path gradientshapeok="t" o:connecttype="rect"/>
              </v:shapetype>
              <v:shape id="Text Box 1" o:spid="_x0000_s1026" type="#_x0000_t202" style="position:absolute;margin-left:253.85pt;margin-top:13.15pt;width:284.45pt;height:11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" stroked="f">
                <v:textbox>
                  <w:txbxContent>
                    <w:p w14:paraId="0693A4C9" w14:textId="77777777" w:rsidR="00780E57" w:rsidRDefault="00780E57" w:rsidP="00780E57">
                      <w:pPr>
                        <w:tabs>
                          <w:tab w:val="left" w:pos="6345"/>
                        </w:tabs>
                        <w:rPr>
                          <w:b/>
                          <w:bCs/>
                        </w:rPr>
                      </w:pPr>
                      <w:r>
                        <w:rPr>
                          <w:b/>
                          <w:bCs/>
                        </w:rPr>
                        <w:t>ELIGBILITY VERIFICATION</w:t>
                      </w:r>
                    </w:p>
                    <w:p w14:paraId="69257986" w14:textId="77777777" w:rsidR="00780E57" w:rsidRDefault="00780E57" w:rsidP="00780E57">
                      <w:pPr>
                        <w:tabs>
                          <w:tab w:val="left" w:pos="6345"/>
                        </w:tabs>
                        <w:rPr>
                          <w:b/>
                          <w:bCs/>
                        </w:rPr>
                      </w:pPr>
                    </w:p>
                    <w:p w14:paraId="7CA5A6D7" w14:textId="59D984CE" w:rsidR="009067EB" w:rsidRDefault="009067EB" w:rsidP="00780E57">
                      <w:pPr>
                        <w:tabs>
                          <w:tab w:val="left" w:pos="6345"/>
                        </w:tabs>
                        <w:rPr>
                          <w:b/>
                          <w:bCs/>
                        </w:rPr>
                      </w:pPr>
                      <w:r w:rsidRPr="009067EB">
                        <w:rPr>
                          <w:b/>
                          <w:bCs/>
                        </w:rPr>
                        <w:t xml:space="preserve">Staff Signature: </w:t>
                      </w:r>
                    </w:p>
                    <w:p w14:paraId="08C8B7EB" w14:textId="77777777" w:rsidR="009067EB" w:rsidRDefault="009067EB" w:rsidP="00780E57">
                      <w:pPr>
                        <w:tabs>
                          <w:tab w:val="left" w:pos="6345"/>
                        </w:tabs>
                        <w:rPr>
                          <w:b/>
                          <w:bCs/>
                        </w:rPr>
                      </w:pPr>
                    </w:p>
                    <w:p w14:paraId="5DB406F5" w14:textId="7CD7C4CB" w:rsidR="00780E57" w:rsidRDefault="00780E57" w:rsidP="00780E57">
                      <w:pPr>
                        <w:tabs>
                          <w:tab w:val="left" w:pos="6345"/>
                        </w:tabs>
                        <w:rPr>
                          <w:b/>
                          <w:bCs/>
                        </w:rPr>
                      </w:pPr>
                      <w:r w:rsidRPr="00203C84">
                        <w:rPr>
                          <w:b/>
                          <w:bCs/>
                        </w:rPr>
                        <w:t>__</w:t>
                      </w:r>
                      <w:r>
                        <w:rPr>
                          <w:b/>
                          <w:bCs/>
                        </w:rPr>
                        <w:t>__________________________</w:t>
                      </w:r>
                      <w:r w:rsidRPr="00203C84">
                        <w:rPr>
                          <w:b/>
                          <w:bCs/>
                        </w:rPr>
                        <w:t xml:space="preserve"> </w:t>
                      </w:r>
                      <w:r>
                        <w:rPr>
                          <w:b/>
                          <w:bCs/>
                        </w:rPr>
                        <w:t xml:space="preserve"> </w:t>
                      </w:r>
                    </w:p>
                    <w:p w14:paraId="5E7BD9D1" w14:textId="77777777" w:rsidR="00780E57" w:rsidRDefault="00780E57" w:rsidP="00780E57">
                      <w:pPr>
                        <w:tabs>
                          <w:tab w:val="left" w:pos="6345"/>
                        </w:tabs>
                        <w:rPr>
                          <w:b/>
                          <w:bCs/>
                        </w:rPr>
                      </w:pPr>
                    </w:p>
                    <w:p w14:paraId="50600795"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0F0FC51C" w14:textId="77777777" w:rsidR="00780E57" w:rsidRDefault="00780E57" w:rsidP="00780E57">
                      <w:pPr>
                        <w:tabs>
                          <w:tab w:val="left" w:pos="6345"/>
                        </w:tabs>
                        <w:rPr>
                          <w:b/>
                          <w:bCs/>
                        </w:rPr>
                      </w:pPr>
                    </w:p>
                    <w:p w14:paraId="6B097ED0" w14:textId="77777777" w:rsidR="00780E57" w:rsidRDefault="00780E57" w:rsidP="00780E57">
                      <w:pPr>
                        <w:tabs>
                          <w:tab w:val="left" w:pos="6345"/>
                        </w:tabs>
                      </w:pPr>
                      <w:r>
                        <w:rPr>
                          <w:b/>
                          <w:bCs/>
                        </w:rPr>
                        <w:t>Time: ___ ___: ___ ___</w:t>
                      </w:r>
                    </w:p>
                  </w:txbxContent>
                </v:textbox>
                <w10:wrap anchorx="margin"/>
              </v:shape>
            </w:pict>
          </mc:Fallback>
        </mc:AlternateContent>
      </w:r>
      <w:r w:rsidRPr="00C56067">
        <w:rPr>
          <w:rFonts w:cstheme="minorHAnsi"/>
          <w:b/>
          <w:bCs/>
          <w:noProof/>
          <w:sz w:val="20"/>
          <w:szCs w:val="20"/>
        </w:rPr>
        <mc:AlternateContent>
          <mc:Choice Requires="wps">
            <w:drawing>
              <wp:anchor distT="45720" distB="45720" distL="114300" distR="114300" simplePos="0" relativeHeight="251659264" behindDoc="1" locked="0" layoutInCell="1" allowOverlap="1" wp14:anchorId="7601930C" wp14:editId="531C3066">
                <wp:simplePos x="0" y="0"/>
                <wp:positionH relativeFrom="margin">
                  <wp:posOffset>2730</wp:posOffset>
                </wp:positionH>
                <wp:positionV relativeFrom="paragraph">
                  <wp:posOffset>166797</wp:posOffset>
                </wp:positionV>
                <wp:extent cx="3125641" cy="1521726"/>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641" cy="1521726"/>
                        </a:xfrm>
                        <a:prstGeom prst="rect">
                          <a:avLst/>
                        </a:prstGeom>
                        <a:solidFill>
                          <a:srgbClr val="FFFFFF"/>
                        </a:solidFill>
                        <a:ln w="9525">
                          <a:noFill/>
                          <a:miter lim="800000"/>
                          <a:headEnd/>
                          <a:tailEnd/>
                        </a:ln>
                      </wps:spPr>
                      <wps:txbx>
                        <w:txbxContent>
                          <w:p w14:paraId="14B0595F" w14:textId="77777777" w:rsidR="00780E57" w:rsidRDefault="00780E57" w:rsidP="00780E57">
                            <w:pPr>
                              <w:tabs>
                                <w:tab w:val="left" w:pos="6345"/>
                              </w:tabs>
                              <w:rPr>
                                <w:b/>
                                <w:bCs/>
                              </w:rPr>
                            </w:pPr>
                            <w:r>
                              <w:rPr>
                                <w:b/>
                                <w:bCs/>
                              </w:rPr>
                              <w:t>ELIGBILITY CONFIRMATION</w:t>
                            </w:r>
                          </w:p>
                          <w:p w14:paraId="1A29A900" w14:textId="77777777" w:rsidR="009067EB" w:rsidRDefault="009067EB" w:rsidP="00780E57">
                            <w:pPr>
                              <w:tabs>
                                <w:tab w:val="left" w:pos="6345"/>
                              </w:tabs>
                              <w:rPr>
                                <w:b/>
                                <w:bCs/>
                              </w:rPr>
                            </w:pPr>
                          </w:p>
                          <w:p w14:paraId="4C6142D0" w14:textId="4B4519D3" w:rsidR="00780E57" w:rsidRDefault="009067EB" w:rsidP="00780E57">
                            <w:pPr>
                              <w:tabs>
                                <w:tab w:val="left" w:pos="6345"/>
                              </w:tabs>
                              <w:rPr>
                                <w:b/>
                                <w:bCs/>
                              </w:rPr>
                            </w:pPr>
                            <w:proofErr w:type="spellStart"/>
                            <w:r w:rsidRPr="009067EB">
                              <w:rPr>
                                <w:b/>
                                <w:bCs/>
                              </w:rPr>
                              <w:t>IoR</w:t>
                            </w:r>
                            <w:proofErr w:type="spellEnd"/>
                            <w:r w:rsidRPr="009067EB">
                              <w:rPr>
                                <w:b/>
                                <w:bCs/>
                              </w:rPr>
                              <w:t xml:space="preserve"> (or designee) Signature</w:t>
                            </w:r>
                            <w:r w:rsidRPr="009067EB" w:rsidDel="008F40CC">
                              <w:rPr>
                                <w:b/>
                                <w:bCs/>
                              </w:rPr>
                              <w:t>:</w:t>
                            </w:r>
                          </w:p>
                          <w:p w14:paraId="34FC9B2B" w14:textId="77777777" w:rsidR="009067EB" w:rsidRDefault="009067EB" w:rsidP="00780E57">
                            <w:pPr>
                              <w:tabs>
                                <w:tab w:val="left" w:pos="6345"/>
                              </w:tabs>
                              <w:rPr>
                                <w:b/>
                                <w:bCs/>
                              </w:rPr>
                            </w:pPr>
                          </w:p>
                          <w:p w14:paraId="4A4D1355" w14:textId="042B87A3" w:rsidR="00780E57" w:rsidRDefault="00780E57" w:rsidP="00780E57">
                            <w:pPr>
                              <w:tabs>
                                <w:tab w:val="left" w:pos="6345"/>
                              </w:tabs>
                              <w:rPr>
                                <w:b/>
                                <w:bCs/>
                              </w:rPr>
                            </w:pPr>
                            <w:r w:rsidRPr="00203C84">
                              <w:rPr>
                                <w:b/>
                                <w:bCs/>
                              </w:rPr>
                              <w:t>__</w:t>
                            </w:r>
                            <w:r>
                              <w:rPr>
                                <w:b/>
                                <w:bCs/>
                              </w:rPr>
                              <w:t>___________________________</w:t>
                            </w:r>
                            <w:r w:rsidRPr="00203C84">
                              <w:rPr>
                                <w:b/>
                                <w:bCs/>
                              </w:rPr>
                              <w:t xml:space="preserve"> </w:t>
                            </w:r>
                            <w:r>
                              <w:rPr>
                                <w:b/>
                                <w:bCs/>
                              </w:rPr>
                              <w:t xml:space="preserve"> </w:t>
                            </w:r>
                          </w:p>
                          <w:p w14:paraId="09EB81B1" w14:textId="77777777" w:rsidR="00780E57" w:rsidRDefault="00780E57" w:rsidP="00780E57">
                            <w:pPr>
                              <w:tabs>
                                <w:tab w:val="left" w:pos="6345"/>
                              </w:tabs>
                              <w:rPr>
                                <w:b/>
                                <w:bCs/>
                              </w:rPr>
                            </w:pPr>
                          </w:p>
                          <w:p w14:paraId="2ADB26AA"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3467068C" w14:textId="77777777" w:rsidR="00780E57" w:rsidRDefault="00780E57" w:rsidP="00780E57">
                            <w:pPr>
                              <w:tabs>
                                <w:tab w:val="left" w:pos="6345"/>
                              </w:tabs>
                              <w:rPr>
                                <w:b/>
                                <w:bCs/>
                              </w:rPr>
                            </w:pPr>
                          </w:p>
                          <w:p w14:paraId="6F730AF0" w14:textId="17446720" w:rsidR="00780E57" w:rsidRPr="00203C84" w:rsidRDefault="00780E57" w:rsidP="00780E57">
                            <w:pPr>
                              <w:tabs>
                                <w:tab w:val="left" w:pos="6345"/>
                              </w:tabs>
                              <w:rPr>
                                <w:b/>
                                <w:bCs/>
                              </w:rPr>
                            </w:pPr>
                            <w:r>
                              <w:rPr>
                                <w:b/>
                                <w:bCs/>
                              </w:rPr>
                              <w:t>e: ___ ___: ___ ___</w:t>
                            </w:r>
                          </w:p>
                          <w:p w14:paraId="2B77907A" w14:textId="77777777" w:rsidR="00780E57" w:rsidRDefault="00780E57" w:rsidP="00780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1930C" id="Text Box 2" o:spid="_x0000_s1027" type="#_x0000_t202" style="position:absolute;margin-left:.2pt;margin-top:13.15pt;width:246.1pt;height:119.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" stroked="f">
                <v:textbox>
                  <w:txbxContent>
                    <w:p w14:paraId="14B0595F" w14:textId="77777777" w:rsidR="00780E57" w:rsidRDefault="00780E57" w:rsidP="00780E57">
                      <w:pPr>
                        <w:tabs>
                          <w:tab w:val="left" w:pos="6345"/>
                        </w:tabs>
                        <w:rPr>
                          <w:b/>
                          <w:bCs/>
                        </w:rPr>
                      </w:pPr>
                      <w:r>
                        <w:rPr>
                          <w:b/>
                          <w:bCs/>
                        </w:rPr>
                        <w:t>ELIGBILITY CONFIRMATION</w:t>
                      </w:r>
                    </w:p>
                    <w:p w14:paraId="1A29A900" w14:textId="77777777" w:rsidR="009067EB" w:rsidRDefault="009067EB" w:rsidP="00780E57">
                      <w:pPr>
                        <w:tabs>
                          <w:tab w:val="left" w:pos="6345"/>
                        </w:tabs>
                        <w:rPr>
                          <w:b/>
                          <w:bCs/>
                        </w:rPr>
                      </w:pPr>
                    </w:p>
                    <w:p w14:paraId="4C6142D0" w14:textId="4B4519D3" w:rsidR="00780E57" w:rsidRDefault="009067EB" w:rsidP="00780E57">
                      <w:pPr>
                        <w:tabs>
                          <w:tab w:val="left" w:pos="6345"/>
                        </w:tabs>
                        <w:rPr>
                          <w:b/>
                          <w:bCs/>
                        </w:rPr>
                      </w:pPr>
                      <w:proofErr w:type="spellStart"/>
                      <w:r w:rsidRPr="009067EB">
                        <w:rPr>
                          <w:b/>
                          <w:bCs/>
                        </w:rPr>
                        <w:t>IoR</w:t>
                      </w:r>
                      <w:proofErr w:type="spellEnd"/>
                      <w:r w:rsidRPr="009067EB">
                        <w:rPr>
                          <w:b/>
                          <w:bCs/>
                        </w:rPr>
                        <w:t xml:space="preserve"> (or designee) Signature</w:t>
                      </w:r>
                      <w:r w:rsidRPr="009067EB" w:rsidDel="008F40CC">
                        <w:rPr>
                          <w:b/>
                          <w:bCs/>
                        </w:rPr>
                        <w:t>:</w:t>
                      </w:r>
                    </w:p>
                    <w:p w14:paraId="34FC9B2B" w14:textId="77777777" w:rsidR="009067EB" w:rsidRDefault="009067EB" w:rsidP="00780E57">
                      <w:pPr>
                        <w:tabs>
                          <w:tab w:val="left" w:pos="6345"/>
                        </w:tabs>
                        <w:rPr>
                          <w:b/>
                          <w:bCs/>
                        </w:rPr>
                      </w:pPr>
                    </w:p>
                    <w:p w14:paraId="4A4D1355" w14:textId="042B87A3" w:rsidR="00780E57" w:rsidRDefault="00780E57" w:rsidP="00780E57">
                      <w:pPr>
                        <w:tabs>
                          <w:tab w:val="left" w:pos="6345"/>
                        </w:tabs>
                        <w:rPr>
                          <w:b/>
                          <w:bCs/>
                        </w:rPr>
                      </w:pPr>
                      <w:r w:rsidRPr="00203C84">
                        <w:rPr>
                          <w:b/>
                          <w:bCs/>
                        </w:rPr>
                        <w:t>__</w:t>
                      </w:r>
                      <w:r>
                        <w:rPr>
                          <w:b/>
                          <w:bCs/>
                        </w:rPr>
                        <w:t>___________________________</w:t>
                      </w:r>
                      <w:r w:rsidRPr="00203C84">
                        <w:rPr>
                          <w:b/>
                          <w:bCs/>
                        </w:rPr>
                        <w:t xml:space="preserve"> </w:t>
                      </w:r>
                      <w:r>
                        <w:rPr>
                          <w:b/>
                          <w:bCs/>
                        </w:rPr>
                        <w:t xml:space="preserve"> </w:t>
                      </w:r>
                    </w:p>
                    <w:p w14:paraId="09EB81B1" w14:textId="77777777" w:rsidR="00780E57" w:rsidRDefault="00780E57" w:rsidP="00780E57">
                      <w:pPr>
                        <w:tabs>
                          <w:tab w:val="left" w:pos="6345"/>
                        </w:tabs>
                        <w:rPr>
                          <w:b/>
                          <w:bCs/>
                        </w:rPr>
                      </w:pPr>
                    </w:p>
                    <w:p w14:paraId="2ADB26AA"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3467068C" w14:textId="77777777" w:rsidR="00780E57" w:rsidRDefault="00780E57" w:rsidP="00780E57">
                      <w:pPr>
                        <w:tabs>
                          <w:tab w:val="left" w:pos="6345"/>
                        </w:tabs>
                        <w:rPr>
                          <w:b/>
                          <w:bCs/>
                        </w:rPr>
                      </w:pPr>
                    </w:p>
                    <w:p w14:paraId="6F730AF0" w14:textId="17446720" w:rsidR="00780E57" w:rsidRPr="00203C84" w:rsidRDefault="00780E57" w:rsidP="00780E57">
                      <w:pPr>
                        <w:tabs>
                          <w:tab w:val="left" w:pos="6345"/>
                        </w:tabs>
                        <w:rPr>
                          <w:b/>
                          <w:bCs/>
                        </w:rPr>
                      </w:pPr>
                      <w:r>
                        <w:rPr>
                          <w:b/>
                          <w:bCs/>
                        </w:rPr>
                        <w:t>e: ___ ___: ___ ___</w:t>
                      </w:r>
                    </w:p>
                    <w:p w14:paraId="2B77907A" w14:textId="77777777" w:rsidR="00780E57" w:rsidRDefault="00780E57" w:rsidP="00780E57"/>
                  </w:txbxContent>
                </v:textbox>
                <w10:wrap anchorx="margin"/>
              </v:shape>
            </w:pict>
          </mc:Fallback>
        </mc:AlternateContent>
      </w:r>
    </w:p>
    <w:p w14:paraId="417AE047" w14:textId="245EFB3B" w:rsidR="00780E57" w:rsidRPr="00C56067" w:rsidRDefault="00780E57" w:rsidP="00535BE9">
      <w:pPr>
        <w:ind w:left="-360" w:right="-306"/>
        <w:rPr>
          <w:rFonts w:cstheme="minorHAnsi"/>
          <w:b/>
          <w:bCs/>
          <w:sz w:val="20"/>
          <w:szCs w:val="20"/>
        </w:rPr>
      </w:pPr>
    </w:p>
    <w:p w14:paraId="21FAE414" w14:textId="326F3E7B" w:rsidR="00780E57" w:rsidRPr="00C56067" w:rsidRDefault="00780E57" w:rsidP="00535BE9">
      <w:pPr>
        <w:ind w:left="-360" w:right="-306"/>
        <w:rPr>
          <w:rFonts w:cstheme="minorHAnsi"/>
          <w:b/>
          <w:bCs/>
          <w:sz w:val="20"/>
          <w:szCs w:val="20"/>
        </w:rPr>
      </w:pPr>
    </w:p>
    <w:p w14:paraId="310C9667" w14:textId="01AAEBDB" w:rsidR="00780E57" w:rsidRPr="00C56067" w:rsidRDefault="00780E57" w:rsidP="00535BE9">
      <w:pPr>
        <w:ind w:left="-360" w:right="-306"/>
        <w:rPr>
          <w:rFonts w:cstheme="minorHAnsi"/>
          <w:b/>
          <w:bCs/>
          <w:sz w:val="20"/>
          <w:szCs w:val="20"/>
        </w:rPr>
      </w:pPr>
    </w:p>
    <w:p w14:paraId="4AF2BDAA" w14:textId="5D63D8E9" w:rsidR="00780E57" w:rsidRPr="00C56067" w:rsidRDefault="00780E57" w:rsidP="00535BE9">
      <w:pPr>
        <w:rPr>
          <w:rFonts w:cstheme="minorHAnsi"/>
          <w:sz w:val="20"/>
          <w:szCs w:val="20"/>
        </w:rPr>
      </w:pPr>
    </w:p>
    <w:p w14:paraId="5D631133" w14:textId="6ECFA5B3" w:rsidR="00780E57" w:rsidRPr="00C56067" w:rsidRDefault="00780E57" w:rsidP="00535BE9">
      <w:pPr>
        <w:rPr>
          <w:rFonts w:cstheme="minorHAnsi"/>
          <w:sz w:val="20"/>
          <w:szCs w:val="20"/>
        </w:rPr>
      </w:pPr>
    </w:p>
    <w:p w14:paraId="3C97C7B1" w14:textId="7FD98DDD" w:rsidR="000A3394" w:rsidRPr="00C56067" w:rsidRDefault="000A3394" w:rsidP="00535BE9">
      <w:pPr>
        <w:rPr>
          <w:rFonts w:cstheme="minorHAnsi"/>
          <w:sz w:val="20"/>
          <w:szCs w:val="20"/>
        </w:rPr>
      </w:pPr>
    </w:p>
    <w:sectPr w:rsidR="000A3394" w:rsidRPr="00C56067" w:rsidSect="00120307">
      <w:headerReference w:type="even" r:id="rId10"/>
      <w:headerReference w:type="default" r:id="rId11"/>
      <w:footerReference w:type="even" r:id="rId12"/>
      <w:footerReference w:type="default" r:id="rId13"/>
      <w:headerReference w:type="first" r:id="rId14"/>
      <w:footerReference w:type="first" r:id="rId15"/>
      <w:pgSz w:w="11906" w:h="16838" w:code="9"/>
      <w:pgMar w:top="90" w:right="720" w:bottom="288" w:left="576" w:header="9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6081" w14:textId="77777777" w:rsidR="00AB00AD" w:rsidRDefault="00AB00AD" w:rsidP="00780E57">
      <w:r>
        <w:separator/>
      </w:r>
    </w:p>
  </w:endnote>
  <w:endnote w:type="continuationSeparator" w:id="0">
    <w:p w14:paraId="4119AD44" w14:textId="77777777" w:rsidR="00AB00AD" w:rsidRDefault="00AB00AD" w:rsidP="0078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7B3D" w14:textId="77777777" w:rsidR="00770C26" w:rsidRDefault="00770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2366" w14:textId="2F685EE1" w:rsidR="00A67268" w:rsidRDefault="00623118" w:rsidP="008B1FE1">
    <w:pPr>
      <w:pStyle w:val="Footer"/>
      <w:tabs>
        <w:tab w:val="clear" w:pos="9360"/>
        <w:tab w:val="right" w:pos="10944"/>
      </w:tabs>
    </w:pPr>
    <w:r w:rsidRPr="00FF1203">
      <w:rPr>
        <w:sz w:val="20"/>
      </w:rPr>
      <w:t>M</w:t>
    </w:r>
    <w:r w:rsidR="002E0FE7">
      <w:rPr>
        <w:sz w:val="20"/>
      </w:rPr>
      <w:t>ATRIX-00</w:t>
    </w:r>
    <w:r w:rsidR="00FA25CF">
      <w:rPr>
        <w:sz w:val="20"/>
      </w:rPr>
      <w:t>1</w:t>
    </w:r>
    <w:r w:rsidRPr="00FF1203">
      <w:rPr>
        <w:sz w:val="20"/>
      </w:rPr>
      <w:t xml:space="preserve"> </w:t>
    </w:r>
    <w:r>
      <w:rPr>
        <w:sz w:val="20"/>
      </w:rPr>
      <w:t xml:space="preserve">Eligibility Checklist, </w:t>
    </w:r>
    <w:r w:rsidRPr="00433C04">
      <w:rPr>
        <w:sz w:val="20"/>
      </w:rPr>
      <w:t>v</w:t>
    </w:r>
    <w:r w:rsidR="00770C26">
      <w:rPr>
        <w:sz w:val="20"/>
      </w:rPr>
      <w:t>1.0</w:t>
    </w:r>
    <w:r w:rsidRPr="00433C04">
      <w:rPr>
        <w:sz w:val="20"/>
      </w:rPr>
      <w:t>,</w:t>
    </w:r>
    <w:r w:rsidR="003373FF">
      <w:rPr>
        <w:sz w:val="20"/>
      </w:rPr>
      <w:t xml:space="preserve"> </w:t>
    </w:r>
    <w:r w:rsidR="0058016F">
      <w:rPr>
        <w:sz w:val="20"/>
      </w:rPr>
      <w:t>0</w:t>
    </w:r>
    <w:bookmarkStart w:id="5" w:name="_GoBack"/>
    <w:bookmarkEnd w:id="5"/>
    <w:r w:rsidR="00770C26">
      <w:rPr>
        <w:sz w:val="20"/>
      </w:rPr>
      <w:t>1</w:t>
    </w:r>
    <w:r w:rsidR="003373FF">
      <w:rPr>
        <w:sz w:val="20"/>
      </w:rPr>
      <w:t xml:space="preserve"> </w:t>
    </w:r>
    <w:r w:rsidR="00770C26">
      <w:rPr>
        <w:sz w:val="20"/>
      </w:rPr>
      <w:t>October</w:t>
    </w:r>
    <w:r w:rsidR="003373FF">
      <w:rPr>
        <w:sz w:val="20"/>
      </w:rPr>
      <w:t xml:space="preserve"> 2023</w:t>
    </w:r>
    <w:r w:rsidRPr="00433C04">
      <w:tab/>
      <w:t xml:space="preserve">     </w:t>
    </w:r>
    <w:r w:rsidR="00FF12F5" w:rsidRPr="00433C04">
      <w:t xml:space="preserve">               </w:t>
    </w:r>
  </w:p>
  <w:p w14:paraId="566E17D8" w14:textId="6AF32A6A" w:rsidR="008B1FE1" w:rsidRDefault="00FF12F5" w:rsidP="008B1FE1">
    <w:pPr>
      <w:pStyle w:val="Footer"/>
      <w:tabs>
        <w:tab w:val="clear" w:pos="9360"/>
        <w:tab w:val="right" w:pos="10944"/>
      </w:tabs>
    </w:pPr>
    <w:r w:rsidRPr="00433C04">
      <w:t xml:space="preserve">Protocol V1.0, dated </w:t>
    </w:r>
    <w:r w:rsidR="002E0FE7">
      <w:t>0</w:t>
    </w:r>
    <w:r w:rsidR="003373FF">
      <w:t xml:space="preserve">4 May </w:t>
    </w:r>
    <w:r w:rsidRPr="00433C04">
      <w:t>20</w:t>
    </w:r>
    <w:r w:rsidR="002E0FE7">
      <w:t xml:space="preserve">23                                             </w:t>
    </w:r>
    <w:r w:rsidR="00623118">
      <w:tab/>
      <w:t xml:space="preserve">Page </w:t>
    </w:r>
    <w:r w:rsidR="00623118">
      <w:rPr>
        <w:b/>
        <w:bCs/>
      </w:rPr>
      <w:fldChar w:fldCharType="begin"/>
    </w:r>
    <w:r w:rsidR="00623118">
      <w:rPr>
        <w:b/>
        <w:bCs/>
      </w:rPr>
      <w:instrText xml:space="preserve"> PAGE  \* Arabic  \* MERGEFORMAT </w:instrText>
    </w:r>
    <w:r w:rsidR="00623118">
      <w:rPr>
        <w:b/>
        <w:bCs/>
      </w:rPr>
      <w:fldChar w:fldCharType="separate"/>
    </w:r>
    <w:r w:rsidR="002558D7">
      <w:rPr>
        <w:b/>
        <w:bCs/>
        <w:noProof/>
      </w:rPr>
      <w:t>4</w:t>
    </w:r>
    <w:r w:rsidR="00623118">
      <w:rPr>
        <w:b/>
        <w:bCs/>
      </w:rPr>
      <w:fldChar w:fldCharType="end"/>
    </w:r>
    <w:r w:rsidR="00623118">
      <w:t xml:space="preserve"> of </w:t>
    </w:r>
    <w:r w:rsidR="00623118">
      <w:rPr>
        <w:b/>
        <w:bCs/>
      </w:rPr>
      <w:fldChar w:fldCharType="begin"/>
    </w:r>
    <w:r w:rsidR="00623118">
      <w:rPr>
        <w:b/>
        <w:bCs/>
      </w:rPr>
      <w:instrText xml:space="preserve"> NUMPAGES  \* Arabic  \* MERGEFORMAT </w:instrText>
    </w:r>
    <w:r w:rsidR="00623118">
      <w:rPr>
        <w:b/>
        <w:bCs/>
      </w:rPr>
      <w:fldChar w:fldCharType="separate"/>
    </w:r>
    <w:r w:rsidR="002558D7">
      <w:rPr>
        <w:b/>
        <w:bCs/>
        <w:noProof/>
      </w:rPr>
      <w:t>4</w:t>
    </w:r>
    <w:r w:rsidR="0062311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BE09" w14:textId="77777777" w:rsidR="00770C26" w:rsidRDefault="0077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5C92" w14:textId="77777777" w:rsidR="00AB00AD" w:rsidRDefault="00AB00AD" w:rsidP="00780E57">
      <w:r>
        <w:separator/>
      </w:r>
    </w:p>
  </w:footnote>
  <w:footnote w:type="continuationSeparator" w:id="0">
    <w:p w14:paraId="2F6D63E4" w14:textId="77777777" w:rsidR="00AB00AD" w:rsidRDefault="00AB00AD" w:rsidP="0078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81C8" w14:textId="77777777" w:rsidR="00770C26" w:rsidRDefault="00770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04DB" w14:textId="77777777" w:rsidR="00697946" w:rsidRDefault="00697946" w:rsidP="00780E57">
    <w:pPr>
      <w:widowControl w:val="0"/>
      <w:ind w:right="60"/>
      <w:rPr>
        <w:rFonts w:ascii="Arial" w:hAnsi="Arial" w:cs="Arial"/>
        <w:b/>
        <w:sz w:val="24"/>
      </w:rPr>
    </w:pPr>
  </w:p>
  <w:p w14:paraId="0CFD4C82" w14:textId="77777777" w:rsidR="00697946" w:rsidRDefault="00697946" w:rsidP="00780E57">
    <w:pPr>
      <w:widowControl w:val="0"/>
      <w:ind w:right="60"/>
      <w:rPr>
        <w:rFonts w:ascii="Calibri Light" w:hAnsi="Calibri Light" w:cs="Comic Sans MS"/>
        <w:b/>
        <w:bCs/>
        <w:spacing w:val="-1"/>
        <w:sz w:val="24"/>
        <w:szCs w:val="28"/>
      </w:rPr>
    </w:pPr>
  </w:p>
  <w:p w14:paraId="6C6CCFF2" w14:textId="7F0D8B1C" w:rsidR="00780E57" w:rsidRPr="00A6376E" w:rsidRDefault="00697946" w:rsidP="00780E57">
    <w:pPr>
      <w:widowControl w:val="0"/>
      <w:ind w:right="60"/>
      <w:rPr>
        <w:rFonts w:ascii="Calibri Light" w:hAnsi="Calibri Light" w:cs="Comic Sans MS"/>
        <w:b/>
        <w:bCs/>
        <w:sz w:val="24"/>
        <w:szCs w:val="28"/>
      </w:rPr>
    </w:pPr>
    <w:r>
      <w:rPr>
        <w:rFonts w:ascii="Calibri Light" w:hAnsi="Calibri Light" w:cs="Comic Sans MS"/>
        <w:b/>
        <w:bCs/>
        <w:spacing w:val="-1"/>
        <w:sz w:val="24"/>
        <w:szCs w:val="28"/>
      </w:rPr>
      <w:t>M</w:t>
    </w:r>
    <w:r w:rsidR="002E0FE7">
      <w:rPr>
        <w:rFonts w:ascii="Calibri Light" w:hAnsi="Calibri Light" w:cs="Comic Sans MS"/>
        <w:b/>
        <w:bCs/>
        <w:spacing w:val="-1"/>
        <w:sz w:val="24"/>
        <w:szCs w:val="28"/>
      </w:rPr>
      <w:t>ATRIX-00</w:t>
    </w:r>
    <w:r w:rsidR="00FA25CF">
      <w:rPr>
        <w:rFonts w:ascii="Calibri Light" w:hAnsi="Calibri Light" w:cs="Comic Sans MS"/>
        <w:b/>
        <w:bCs/>
        <w:spacing w:val="-1"/>
        <w:sz w:val="24"/>
        <w:szCs w:val="28"/>
      </w:rPr>
      <w:t>1</w:t>
    </w:r>
    <w:r>
      <w:rPr>
        <w:rFonts w:ascii="Calibri Light" w:hAnsi="Calibri Light" w:cs="Comic Sans MS"/>
        <w:b/>
        <w:bCs/>
        <w:spacing w:val="-1"/>
        <w:sz w:val="24"/>
        <w:szCs w:val="28"/>
      </w:rPr>
      <w:t xml:space="preserve"> </w:t>
    </w:r>
    <w:r w:rsidR="00780E57" w:rsidRPr="00A6376E">
      <w:rPr>
        <w:rFonts w:ascii="Calibri Light" w:hAnsi="Calibri Light" w:cs="Comic Sans MS"/>
        <w:b/>
        <w:bCs/>
        <w:spacing w:val="-1"/>
        <w:sz w:val="24"/>
        <w:szCs w:val="28"/>
      </w:rPr>
      <w:t>E</w:t>
    </w:r>
    <w:r w:rsidR="00780E57" w:rsidRPr="00A6376E">
      <w:rPr>
        <w:rFonts w:ascii="Calibri Light" w:hAnsi="Calibri Light" w:cs="Comic Sans MS"/>
        <w:b/>
        <w:bCs/>
        <w:sz w:val="24"/>
        <w:szCs w:val="28"/>
      </w:rPr>
      <w:t>l</w:t>
    </w:r>
    <w:r w:rsidR="00780E57" w:rsidRPr="00A6376E">
      <w:rPr>
        <w:rFonts w:ascii="Calibri Light" w:hAnsi="Calibri Light" w:cs="Comic Sans MS"/>
        <w:b/>
        <w:bCs/>
        <w:spacing w:val="1"/>
        <w:sz w:val="24"/>
        <w:szCs w:val="28"/>
      </w:rPr>
      <w:t>i</w:t>
    </w:r>
    <w:r w:rsidR="00780E57" w:rsidRPr="00A6376E">
      <w:rPr>
        <w:rFonts w:ascii="Calibri Light" w:hAnsi="Calibri Light" w:cs="Comic Sans MS"/>
        <w:b/>
        <w:bCs/>
        <w:spacing w:val="-1"/>
        <w:sz w:val="24"/>
        <w:szCs w:val="28"/>
      </w:rPr>
      <w:t>g</w:t>
    </w:r>
    <w:r w:rsidR="00780E57" w:rsidRPr="00A6376E">
      <w:rPr>
        <w:rFonts w:ascii="Calibri Light" w:hAnsi="Calibri Light" w:cs="Comic Sans MS"/>
        <w:b/>
        <w:bCs/>
        <w:spacing w:val="1"/>
        <w:sz w:val="24"/>
        <w:szCs w:val="28"/>
      </w:rPr>
      <w:t>i</w:t>
    </w:r>
    <w:r w:rsidR="00780E57" w:rsidRPr="00A6376E">
      <w:rPr>
        <w:rFonts w:ascii="Calibri Light" w:hAnsi="Calibri Light" w:cs="Comic Sans MS"/>
        <w:b/>
        <w:bCs/>
        <w:spacing w:val="-1"/>
        <w:sz w:val="24"/>
        <w:szCs w:val="28"/>
      </w:rPr>
      <w:t>b</w:t>
    </w:r>
    <w:r w:rsidR="00780E57" w:rsidRPr="00A6376E">
      <w:rPr>
        <w:rFonts w:ascii="Calibri Light" w:hAnsi="Calibri Light" w:cs="Comic Sans MS"/>
        <w:b/>
        <w:bCs/>
        <w:spacing w:val="1"/>
        <w:sz w:val="24"/>
        <w:szCs w:val="28"/>
      </w:rPr>
      <w:t xml:space="preserve">ility </w:t>
    </w:r>
    <w:r w:rsidR="00780E57">
      <w:rPr>
        <w:rFonts w:ascii="Calibri Light" w:hAnsi="Calibri Light" w:cs="Comic Sans MS"/>
        <w:b/>
        <w:bCs/>
        <w:spacing w:val="1"/>
        <w:sz w:val="24"/>
        <w:szCs w:val="28"/>
      </w:rPr>
      <w:t>Checklist</w:t>
    </w:r>
  </w:p>
  <w:p w14:paraId="25726403" w14:textId="77777777" w:rsidR="00780E57" w:rsidRDefault="00780E57" w:rsidP="00780E57">
    <w:pPr>
      <w:widowControl w:val="0"/>
      <w:rPr>
        <w:rFonts w:ascii="Calibri Light" w:hAnsi="Calibri Light" w:cs="Comic Sans MS"/>
        <w:sz w:val="18"/>
        <w:szCs w:val="18"/>
      </w:rPr>
    </w:pPr>
  </w:p>
  <w:tbl>
    <w:tblPr>
      <w:tblStyle w:val="TableGrid"/>
      <w:tblW w:w="10980" w:type="dxa"/>
      <w:tblInd w:w="-5" w:type="dxa"/>
      <w:tblLook w:val="04A0" w:firstRow="1" w:lastRow="0" w:firstColumn="1" w:lastColumn="0" w:noHBand="0" w:noVBand="1"/>
    </w:tblPr>
    <w:tblGrid>
      <w:gridCol w:w="641"/>
      <w:gridCol w:w="3769"/>
      <w:gridCol w:w="3600"/>
      <w:gridCol w:w="2970"/>
    </w:tblGrid>
    <w:tr w:rsidR="00780E57" w14:paraId="0E559EA4" w14:textId="77777777" w:rsidTr="00A43BC9">
      <w:trPr>
        <w:trHeight w:val="620"/>
      </w:trPr>
      <w:tc>
        <w:tcPr>
          <w:tcW w:w="641" w:type="dxa"/>
          <w:shd w:val="clear" w:color="auto" w:fill="auto"/>
          <w:vAlign w:val="center"/>
        </w:tcPr>
        <w:p w14:paraId="30738C8D" w14:textId="77777777" w:rsidR="00780E57" w:rsidRPr="00221928" w:rsidRDefault="00780E57" w:rsidP="00780E57">
          <w:pPr>
            <w:pStyle w:val="Header"/>
            <w:rPr>
              <w:b/>
              <w:bCs/>
            </w:rPr>
          </w:pPr>
          <w:r w:rsidRPr="00EC0CEB">
            <w:rPr>
              <w:b/>
              <w:bCs/>
            </w:rPr>
            <w:t>PTID</w:t>
          </w:r>
        </w:p>
      </w:tc>
      <w:tc>
        <w:tcPr>
          <w:tcW w:w="3769" w:type="dxa"/>
          <w:shd w:val="clear" w:color="auto" w:fill="auto"/>
          <w:vAlign w:val="center"/>
        </w:tcPr>
        <w:p w14:paraId="5BE3BF4F" w14:textId="77777777" w:rsidR="00780E57" w:rsidRDefault="00780E57" w:rsidP="00780E57">
          <w:pPr>
            <w:pStyle w:val="Header"/>
          </w:pPr>
        </w:p>
      </w:tc>
      <w:tc>
        <w:tcPr>
          <w:tcW w:w="3600" w:type="dxa"/>
          <w:shd w:val="clear" w:color="auto" w:fill="auto"/>
          <w:vAlign w:val="center"/>
        </w:tcPr>
        <w:p w14:paraId="4B2F1B7B" w14:textId="49B95F91" w:rsidR="00780E57" w:rsidRDefault="00761F3A" w:rsidP="00780E57">
          <w:pPr>
            <w:pStyle w:val="Header"/>
          </w:pPr>
          <w:r>
            <w:rPr>
              <w:b/>
              <w:bCs/>
            </w:rPr>
            <w:t xml:space="preserve">Staff Initials and </w:t>
          </w:r>
          <w:r w:rsidR="00780E57" w:rsidRPr="00EC0CEB">
            <w:rPr>
              <w:b/>
              <w:bCs/>
            </w:rPr>
            <w:t xml:space="preserve">Date </w:t>
          </w:r>
          <w:r w:rsidR="00A43BC9">
            <w:rPr>
              <w:b/>
              <w:bCs/>
            </w:rPr>
            <w:t>(</w:t>
          </w:r>
          <w:r w:rsidR="00780E57" w:rsidRPr="00EC0CEB">
            <w:rPr>
              <w:b/>
              <w:bCs/>
            </w:rPr>
            <w:t>DD/MM/YY):</w:t>
          </w:r>
        </w:p>
      </w:tc>
      <w:tc>
        <w:tcPr>
          <w:tcW w:w="2970" w:type="dxa"/>
          <w:shd w:val="clear" w:color="auto" w:fill="auto"/>
          <w:vAlign w:val="center"/>
        </w:tcPr>
        <w:p w14:paraId="693E1918" w14:textId="77777777" w:rsidR="00780E57" w:rsidRDefault="00780E57" w:rsidP="00780E57">
          <w:pPr>
            <w:pStyle w:val="Header"/>
          </w:pPr>
        </w:p>
      </w:tc>
    </w:tr>
  </w:tbl>
  <w:p w14:paraId="05B3A2CB" w14:textId="77777777" w:rsidR="008B1FE1" w:rsidRDefault="0058016F" w:rsidP="008B1FE1">
    <w:pPr>
      <w:pStyle w:val="Header"/>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684A" w14:textId="77777777" w:rsidR="00770C26" w:rsidRDefault="00770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34D"/>
    <w:multiLevelType w:val="hybridMultilevel"/>
    <w:tmpl w:val="3B08082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lowerRoman"/>
      <w:lvlText w:val="%3)"/>
      <w:lvlJc w:val="left"/>
      <w:pPr>
        <w:ind w:left="2520" w:hanging="72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64033"/>
    <w:multiLevelType w:val="multilevel"/>
    <w:tmpl w:val="46E87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95430"/>
    <w:multiLevelType w:val="hybridMultilevel"/>
    <w:tmpl w:val="7D161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272A"/>
    <w:multiLevelType w:val="hybridMultilevel"/>
    <w:tmpl w:val="FCA88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A3D36"/>
    <w:multiLevelType w:val="multilevel"/>
    <w:tmpl w:val="DD8E1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37C53"/>
    <w:multiLevelType w:val="hybridMultilevel"/>
    <w:tmpl w:val="7C74EF8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0F073FC5"/>
    <w:multiLevelType w:val="hybridMultilevel"/>
    <w:tmpl w:val="3A18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51010"/>
    <w:multiLevelType w:val="hybridMultilevel"/>
    <w:tmpl w:val="3258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03FB5"/>
    <w:multiLevelType w:val="multilevel"/>
    <w:tmpl w:val="A7DAD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71686"/>
    <w:multiLevelType w:val="hybridMultilevel"/>
    <w:tmpl w:val="96E0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528E"/>
    <w:multiLevelType w:val="multilevel"/>
    <w:tmpl w:val="BBA090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E57DE"/>
    <w:multiLevelType w:val="multilevel"/>
    <w:tmpl w:val="681C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C42C0"/>
    <w:multiLevelType w:val="hybridMultilevel"/>
    <w:tmpl w:val="89CA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A014E"/>
    <w:multiLevelType w:val="multilevel"/>
    <w:tmpl w:val="8F64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5F620A"/>
    <w:multiLevelType w:val="multilevel"/>
    <w:tmpl w:val="EC0C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5" w15:restartNumberingAfterBreak="0">
    <w:nsid w:val="31BA6DB4"/>
    <w:multiLevelType w:val="hybridMultilevel"/>
    <w:tmpl w:val="8674880A"/>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lowerRoman"/>
      <w:lvlText w:val="%3)"/>
      <w:lvlJc w:val="left"/>
      <w:pPr>
        <w:ind w:left="2520" w:hanging="72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8101F"/>
    <w:multiLevelType w:val="hybridMultilevel"/>
    <w:tmpl w:val="2D8A7A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239FD"/>
    <w:multiLevelType w:val="hybridMultilevel"/>
    <w:tmpl w:val="5E708D28"/>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lowerRoman"/>
      <w:lvlText w:val="%3)"/>
      <w:lvlJc w:val="left"/>
      <w:pPr>
        <w:ind w:left="2880" w:hanging="720"/>
      </w:p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9A5E89"/>
    <w:multiLevelType w:val="hybridMultilevel"/>
    <w:tmpl w:val="F424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C45DB"/>
    <w:multiLevelType w:val="multilevel"/>
    <w:tmpl w:val="5372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860F58"/>
    <w:multiLevelType w:val="hybridMultilevel"/>
    <w:tmpl w:val="60D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A271F"/>
    <w:multiLevelType w:val="multilevel"/>
    <w:tmpl w:val="F33CC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0247AA"/>
    <w:multiLevelType w:val="hybridMultilevel"/>
    <w:tmpl w:val="97AE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27271"/>
    <w:multiLevelType w:val="multilevel"/>
    <w:tmpl w:val="4E0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42566B"/>
    <w:multiLevelType w:val="hybridMultilevel"/>
    <w:tmpl w:val="2C3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0113E"/>
    <w:multiLevelType w:val="hybridMultilevel"/>
    <w:tmpl w:val="6A5A9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04961"/>
    <w:multiLevelType w:val="hybridMultilevel"/>
    <w:tmpl w:val="8674880A"/>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FC38829A">
      <w:start w:val="1"/>
      <w:numFmt w:val="lowerRoman"/>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F7B81"/>
    <w:multiLevelType w:val="hybridMultilevel"/>
    <w:tmpl w:val="C0D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F45B7"/>
    <w:multiLevelType w:val="multilevel"/>
    <w:tmpl w:val="999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057E5C"/>
    <w:multiLevelType w:val="hybridMultilevel"/>
    <w:tmpl w:val="D3F6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E3222"/>
    <w:multiLevelType w:val="multilevel"/>
    <w:tmpl w:val="12A2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930107"/>
    <w:multiLevelType w:val="hybridMultilevel"/>
    <w:tmpl w:val="11D8FB2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15:restartNumberingAfterBreak="0">
    <w:nsid w:val="715D5D61"/>
    <w:multiLevelType w:val="multilevel"/>
    <w:tmpl w:val="3AC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520521"/>
    <w:multiLevelType w:val="hybridMultilevel"/>
    <w:tmpl w:val="6A6E8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B53FE2"/>
    <w:multiLevelType w:val="multilevel"/>
    <w:tmpl w:val="136C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257EE0"/>
    <w:multiLevelType w:val="multilevel"/>
    <w:tmpl w:val="406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1F5B3F"/>
    <w:multiLevelType w:val="multilevel"/>
    <w:tmpl w:val="74B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471B25"/>
    <w:multiLevelType w:val="hybridMultilevel"/>
    <w:tmpl w:val="30A49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5"/>
  </w:num>
  <w:num w:numId="4">
    <w:abstractNumId w:val="3"/>
  </w:num>
  <w:num w:numId="5">
    <w:abstractNumId w:val="16"/>
  </w:num>
  <w:num w:numId="6">
    <w:abstractNumId w:val="33"/>
  </w:num>
  <w:num w:numId="7">
    <w:abstractNumId w:val="16"/>
  </w:num>
  <w:num w:numId="8">
    <w:abstractNumId w:val="27"/>
  </w:num>
  <w:num w:numId="9">
    <w:abstractNumId w:val="1"/>
  </w:num>
  <w:num w:numId="10">
    <w:abstractNumId w:val="36"/>
  </w:num>
  <w:num w:numId="11">
    <w:abstractNumId w:val="23"/>
  </w:num>
  <w:num w:numId="12">
    <w:abstractNumId w:val="10"/>
  </w:num>
  <w:num w:numId="13">
    <w:abstractNumId w:val="13"/>
  </w:num>
  <w:num w:numId="14">
    <w:abstractNumId w:val="35"/>
  </w:num>
  <w:num w:numId="15">
    <w:abstractNumId w:val="19"/>
  </w:num>
  <w:num w:numId="16">
    <w:abstractNumId w:val="30"/>
  </w:num>
  <w:num w:numId="17">
    <w:abstractNumId w:val="28"/>
  </w:num>
  <w:num w:numId="18">
    <w:abstractNumId w:val="21"/>
  </w:num>
  <w:num w:numId="19">
    <w:abstractNumId w:val="8"/>
  </w:num>
  <w:num w:numId="20">
    <w:abstractNumId w:val="32"/>
  </w:num>
  <w:num w:numId="21">
    <w:abstractNumId w:val="34"/>
  </w:num>
  <w:num w:numId="22">
    <w:abstractNumId w:val="11"/>
  </w:num>
  <w:num w:numId="23">
    <w:abstractNumId w:val="4"/>
  </w:num>
  <w:num w:numId="24">
    <w:abstractNumId w:val="14"/>
  </w:num>
  <w:num w:numId="25">
    <w:abstractNumId w:val="37"/>
  </w:num>
  <w:num w:numId="26">
    <w:abstractNumId w:val="26"/>
  </w:num>
  <w:num w:numId="27">
    <w:abstractNumId w:val="24"/>
  </w:num>
  <w:num w:numId="28">
    <w:abstractNumId w:val="29"/>
  </w:num>
  <w:num w:numId="29">
    <w:abstractNumId w:val="6"/>
  </w:num>
  <w:num w:numId="30">
    <w:abstractNumId w:val="7"/>
  </w:num>
  <w:num w:numId="31">
    <w:abstractNumId w:val="15"/>
  </w:num>
  <w:num w:numId="32">
    <w:abstractNumId w:val="18"/>
  </w:num>
  <w:num w:numId="33">
    <w:abstractNumId w:val="31"/>
  </w:num>
  <w:num w:numId="34">
    <w:abstractNumId w:val="9"/>
  </w:num>
  <w:num w:numId="35">
    <w:abstractNumId w:val="5"/>
  </w:num>
  <w:num w:numId="36">
    <w:abstractNumId w:val="12"/>
  </w:num>
  <w:num w:numId="37">
    <w:abstractNumId w:val="20"/>
  </w:num>
  <w:num w:numId="38">
    <w:abstractNumId w:val="22"/>
  </w:num>
  <w:num w:numId="39">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40">
    <w:abstractNumId w:val="17"/>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57"/>
    <w:rsid w:val="00024219"/>
    <w:rsid w:val="00025931"/>
    <w:rsid w:val="00035638"/>
    <w:rsid w:val="0003733B"/>
    <w:rsid w:val="00042547"/>
    <w:rsid w:val="00050D7C"/>
    <w:rsid w:val="000564A8"/>
    <w:rsid w:val="000828ED"/>
    <w:rsid w:val="00084F20"/>
    <w:rsid w:val="00091941"/>
    <w:rsid w:val="000A3394"/>
    <w:rsid w:val="000B612E"/>
    <w:rsid w:val="00126DA2"/>
    <w:rsid w:val="00132209"/>
    <w:rsid w:val="00133ED1"/>
    <w:rsid w:val="00151602"/>
    <w:rsid w:val="00160762"/>
    <w:rsid w:val="00162502"/>
    <w:rsid w:val="00165B94"/>
    <w:rsid w:val="0018012E"/>
    <w:rsid w:val="001C03AF"/>
    <w:rsid w:val="00201EFF"/>
    <w:rsid w:val="00203934"/>
    <w:rsid w:val="00216149"/>
    <w:rsid w:val="00220156"/>
    <w:rsid w:val="00226B97"/>
    <w:rsid w:val="0023752C"/>
    <w:rsid w:val="002428C3"/>
    <w:rsid w:val="00252964"/>
    <w:rsid w:val="002558D7"/>
    <w:rsid w:val="00270363"/>
    <w:rsid w:val="00294CD6"/>
    <w:rsid w:val="002A3395"/>
    <w:rsid w:val="002C05EE"/>
    <w:rsid w:val="002C522A"/>
    <w:rsid w:val="002D5146"/>
    <w:rsid w:val="002D553A"/>
    <w:rsid w:val="002E0FE7"/>
    <w:rsid w:val="002F02D4"/>
    <w:rsid w:val="002F4E20"/>
    <w:rsid w:val="003117E8"/>
    <w:rsid w:val="003373FF"/>
    <w:rsid w:val="003615C3"/>
    <w:rsid w:val="00362FA6"/>
    <w:rsid w:val="00385A33"/>
    <w:rsid w:val="003A643F"/>
    <w:rsid w:val="003B1922"/>
    <w:rsid w:val="0041418C"/>
    <w:rsid w:val="00433C04"/>
    <w:rsid w:val="0046172D"/>
    <w:rsid w:val="004A4729"/>
    <w:rsid w:val="004D5311"/>
    <w:rsid w:val="0050648E"/>
    <w:rsid w:val="00525766"/>
    <w:rsid w:val="0052636F"/>
    <w:rsid w:val="0053497A"/>
    <w:rsid w:val="00535BE9"/>
    <w:rsid w:val="00542B36"/>
    <w:rsid w:val="00565147"/>
    <w:rsid w:val="00574556"/>
    <w:rsid w:val="00576127"/>
    <w:rsid w:val="0058016F"/>
    <w:rsid w:val="005A28E6"/>
    <w:rsid w:val="005B34B0"/>
    <w:rsid w:val="005B39D0"/>
    <w:rsid w:val="005D5A97"/>
    <w:rsid w:val="005F41EA"/>
    <w:rsid w:val="005F6EE1"/>
    <w:rsid w:val="00623118"/>
    <w:rsid w:val="0063287A"/>
    <w:rsid w:val="006445D1"/>
    <w:rsid w:val="0064561D"/>
    <w:rsid w:val="00655DBD"/>
    <w:rsid w:val="00656010"/>
    <w:rsid w:val="006656FE"/>
    <w:rsid w:val="00681110"/>
    <w:rsid w:val="00696EB1"/>
    <w:rsid w:val="00697946"/>
    <w:rsid w:val="006A2040"/>
    <w:rsid w:val="006A5F4A"/>
    <w:rsid w:val="006F42DE"/>
    <w:rsid w:val="00700D57"/>
    <w:rsid w:val="00706E90"/>
    <w:rsid w:val="00722707"/>
    <w:rsid w:val="007234DB"/>
    <w:rsid w:val="00732B9F"/>
    <w:rsid w:val="007565EC"/>
    <w:rsid w:val="00761F3A"/>
    <w:rsid w:val="00766B3D"/>
    <w:rsid w:val="00770C26"/>
    <w:rsid w:val="00773404"/>
    <w:rsid w:val="00774DE8"/>
    <w:rsid w:val="00780E57"/>
    <w:rsid w:val="00793740"/>
    <w:rsid w:val="0079761C"/>
    <w:rsid w:val="007A3CB8"/>
    <w:rsid w:val="007A498C"/>
    <w:rsid w:val="007F0B8C"/>
    <w:rsid w:val="007F5476"/>
    <w:rsid w:val="0083084D"/>
    <w:rsid w:val="00836FF8"/>
    <w:rsid w:val="008770DF"/>
    <w:rsid w:val="00881BE2"/>
    <w:rsid w:val="008A5190"/>
    <w:rsid w:val="008E04C2"/>
    <w:rsid w:val="008F3E9B"/>
    <w:rsid w:val="008F450F"/>
    <w:rsid w:val="009064B3"/>
    <w:rsid w:val="009067EB"/>
    <w:rsid w:val="00921A71"/>
    <w:rsid w:val="0092389C"/>
    <w:rsid w:val="00954D70"/>
    <w:rsid w:val="009775F4"/>
    <w:rsid w:val="00980A33"/>
    <w:rsid w:val="00990DFD"/>
    <w:rsid w:val="009A39CF"/>
    <w:rsid w:val="009A6785"/>
    <w:rsid w:val="009D3408"/>
    <w:rsid w:val="009D550C"/>
    <w:rsid w:val="009E6045"/>
    <w:rsid w:val="00A359B5"/>
    <w:rsid w:val="00A40F4C"/>
    <w:rsid w:val="00A43BC9"/>
    <w:rsid w:val="00A4480C"/>
    <w:rsid w:val="00A67268"/>
    <w:rsid w:val="00AB00AD"/>
    <w:rsid w:val="00AB162C"/>
    <w:rsid w:val="00AB4E53"/>
    <w:rsid w:val="00AC678D"/>
    <w:rsid w:val="00AE3CA6"/>
    <w:rsid w:val="00B1357E"/>
    <w:rsid w:val="00B36AA9"/>
    <w:rsid w:val="00B46E80"/>
    <w:rsid w:val="00B96ACB"/>
    <w:rsid w:val="00BA5224"/>
    <w:rsid w:val="00BB3412"/>
    <w:rsid w:val="00BD3901"/>
    <w:rsid w:val="00BD57C9"/>
    <w:rsid w:val="00BF1C34"/>
    <w:rsid w:val="00C06161"/>
    <w:rsid w:val="00C21198"/>
    <w:rsid w:val="00C25BAA"/>
    <w:rsid w:val="00C56067"/>
    <w:rsid w:val="00C768E0"/>
    <w:rsid w:val="00C802E2"/>
    <w:rsid w:val="00C913B0"/>
    <w:rsid w:val="00CA627B"/>
    <w:rsid w:val="00CB7492"/>
    <w:rsid w:val="00CC137F"/>
    <w:rsid w:val="00CC545C"/>
    <w:rsid w:val="00CD322C"/>
    <w:rsid w:val="00CF39B8"/>
    <w:rsid w:val="00D10B5A"/>
    <w:rsid w:val="00D11E4D"/>
    <w:rsid w:val="00D14365"/>
    <w:rsid w:val="00D15AD8"/>
    <w:rsid w:val="00D21BD2"/>
    <w:rsid w:val="00D61075"/>
    <w:rsid w:val="00D664AB"/>
    <w:rsid w:val="00D664E2"/>
    <w:rsid w:val="00D66F91"/>
    <w:rsid w:val="00D73FC4"/>
    <w:rsid w:val="00DA07A0"/>
    <w:rsid w:val="00DB0F5B"/>
    <w:rsid w:val="00DC4506"/>
    <w:rsid w:val="00DF36ED"/>
    <w:rsid w:val="00E22A37"/>
    <w:rsid w:val="00E23006"/>
    <w:rsid w:val="00E26F6C"/>
    <w:rsid w:val="00E3725B"/>
    <w:rsid w:val="00E50EC7"/>
    <w:rsid w:val="00E516B9"/>
    <w:rsid w:val="00E527D1"/>
    <w:rsid w:val="00E645E5"/>
    <w:rsid w:val="00E727F2"/>
    <w:rsid w:val="00E82602"/>
    <w:rsid w:val="00E8770B"/>
    <w:rsid w:val="00E925BD"/>
    <w:rsid w:val="00EA6AEE"/>
    <w:rsid w:val="00ED5047"/>
    <w:rsid w:val="00EF44BD"/>
    <w:rsid w:val="00F0494C"/>
    <w:rsid w:val="00F145DA"/>
    <w:rsid w:val="00F25F8C"/>
    <w:rsid w:val="00F370B9"/>
    <w:rsid w:val="00F86FD9"/>
    <w:rsid w:val="00FA25CF"/>
    <w:rsid w:val="00FA35DD"/>
    <w:rsid w:val="00FA7F60"/>
    <w:rsid w:val="00FB5CFD"/>
    <w:rsid w:val="00FC6451"/>
    <w:rsid w:val="00FD0B09"/>
    <w:rsid w:val="00FD3F75"/>
    <w:rsid w:val="00FE0425"/>
    <w:rsid w:val="00FF12F5"/>
    <w:rsid w:val="00FF2C86"/>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406A"/>
  <w15:chartTrackingRefBased/>
  <w15:docId w15:val="{4ED0389C-7D3E-40A9-8483-57ECB137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E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57"/>
    <w:pPr>
      <w:tabs>
        <w:tab w:val="center" w:pos="4680"/>
        <w:tab w:val="right" w:pos="9360"/>
      </w:tabs>
    </w:pPr>
  </w:style>
  <w:style w:type="character" w:customStyle="1" w:styleId="HeaderChar">
    <w:name w:val="Header Char"/>
    <w:basedOn w:val="DefaultParagraphFont"/>
    <w:link w:val="Header"/>
    <w:uiPriority w:val="99"/>
    <w:rsid w:val="00780E57"/>
  </w:style>
  <w:style w:type="paragraph" w:styleId="Footer">
    <w:name w:val="footer"/>
    <w:basedOn w:val="Normal"/>
    <w:link w:val="FooterChar"/>
    <w:uiPriority w:val="99"/>
    <w:unhideWhenUsed/>
    <w:rsid w:val="00780E57"/>
    <w:pPr>
      <w:tabs>
        <w:tab w:val="center" w:pos="4680"/>
        <w:tab w:val="right" w:pos="9360"/>
      </w:tabs>
    </w:pPr>
  </w:style>
  <w:style w:type="character" w:customStyle="1" w:styleId="FooterChar">
    <w:name w:val="Footer Char"/>
    <w:basedOn w:val="DefaultParagraphFont"/>
    <w:link w:val="Footer"/>
    <w:uiPriority w:val="99"/>
    <w:rsid w:val="00780E57"/>
  </w:style>
  <w:style w:type="table" w:styleId="TableGrid">
    <w:name w:val="Table Grid"/>
    <w:basedOn w:val="TableNormal"/>
    <w:uiPriority w:val="39"/>
    <w:rsid w:val="0078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E57"/>
    <w:pPr>
      <w:ind w:left="720"/>
      <w:contextualSpacing/>
    </w:pPr>
  </w:style>
  <w:style w:type="character" w:styleId="CommentReference">
    <w:name w:val="annotation reference"/>
    <w:basedOn w:val="DefaultParagraphFont"/>
    <w:uiPriority w:val="99"/>
    <w:semiHidden/>
    <w:unhideWhenUsed/>
    <w:rsid w:val="00E23006"/>
    <w:rPr>
      <w:sz w:val="16"/>
      <w:szCs w:val="16"/>
    </w:rPr>
  </w:style>
  <w:style w:type="paragraph" w:styleId="CommentText">
    <w:name w:val="annotation text"/>
    <w:basedOn w:val="Normal"/>
    <w:link w:val="CommentTextChar"/>
    <w:uiPriority w:val="99"/>
    <w:semiHidden/>
    <w:unhideWhenUsed/>
    <w:rsid w:val="00E23006"/>
    <w:rPr>
      <w:sz w:val="20"/>
      <w:szCs w:val="20"/>
    </w:rPr>
  </w:style>
  <w:style w:type="character" w:customStyle="1" w:styleId="CommentTextChar">
    <w:name w:val="Comment Text Char"/>
    <w:basedOn w:val="DefaultParagraphFont"/>
    <w:link w:val="CommentText"/>
    <w:uiPriority w:val="99"/>
    <w:semiHidden/>
    <w:rsid w:val="00E23006"/>
    <w:rPr>
      <w:sz w:val="20"/>
      <w:szCs w:val="20"/>
    </w:rPr>
  </w:style>
  <w:style w:type="paragraph" w:styleId="CommentSubject">
    <w:name w:val="annotation subject"/>
    <w:basedOn w:val="CommentText"/>
    <w:next w:val="CommentText"/>
    <w:link w:val="CommentSubjectChar"/>
    <w:uiPriority w:val="99"/>
    <w:semiHidden/>
    <w:unhideWhenUsed/>
    <w:rsid w:val="00E23006"/>
    <w:rPr>
      <w:b/>
      <w:bCs/>
    </w:rPr>
  </w:style>
  <w:style w:type="character" w:customStyle="1" w:styleId="CommentSubjectChar">
    <w:name w:val="Comment Subject Char"/>
    <w:basedOn w:val="CommentTextChar"/>
    <w:link w:val="CommentSubject"/>
    <w:uiPriority w:val="99"/>
    <w:semiHidden/>
    <w:rsid w:val="00E23006"/>
    <w:rPr>
      <w:b/>
      <w:bCs/>
      <w:sz w:val="20"/>
      <w:szCs w:val="20"/>
    </w:rPr>
  </w:style>
  <w:style w:type="paragraph" w:styleId="BalloonText">
    <w:name w:val="Balloon Text"/>
    <w:basedOn w:val="Normal"/>
    <w:link w:val="BalloonTextChar"/>
    <w:uiPriority w:val="99"/>
    <w:semiHidden/>
    <w:unhideWhenUsed/>
    <w:rsid w:val="00E23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06"/>
    <w:rPr>
      <w:rFonts w:ascii="Segoe UI" w:hAnsi="Segoe UI" w:cs="Segoe UI"/>
      <w:sz w:val="18"/>
      <w:szCs w:val="18"/>
    </w:rPr>
  </w:style>
  <w:style w:type="character" w:customStyle="1" w:styleId="normaltextrun">
    <w:name w:val="normaltextrun"/>
    <w:basedOn w:val="DefaultParagraphFont"/>
    <w:rsid w:val="002E0FE7"/>
  </w:style>
  <w:style w:type="character" w:customStyle="1" w:styleId="eop">
    <w:name w:val="eop"/>
    <w:basedOn w:val="DefaultParagraphFont"/>
    <w:rsid w:val="002E0FE7"/>
  </w:style>
  <w:style w:type="paragraph" w:customStyle="1" w:styleId="paragraph">
    <w:name w:val="paragraph"/>
    <w:basedOn w:val="Normal"/>
    <w:rsid w:val="002E0FE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6953">
      <w:bodyDiv w:val="1"/>
      <w:marLeft w:val="0"/>
      <w:marRight w:val="0"/>
      <w:marTop w:val="0"/>
      <w:marBottom w:val="0"/>
      <w:divBdr>
        <w:top w:val="none" w:sz="0" w:space="0" w:color="auto"/>
        <w:left w:val="none" w:sz="0" w:space="0" w:color="auto"/>
        <w:bottom w:val="none" w:sz="0" w:space="0" w:color="auto"/>
        <w:right w:val="none" w:sz="0" w:space="0" w:color="auto"/>
      </w:divBdr>
    </w:div>
    <w:div w:id="325785024">
      <w:bodyDiv w:val="1"/>
      <w:marLeft w:val="0"/>
      <w:marRight w:val="0"/>
      <w:marTop w:val="0"/>
      <w:marBottom w:val="0"/>
      <w:divBdr>
        <w:top w:val="none" w:sz="0" w:space="0" w:color="auto"/>
        <w:left w:val="none" w:sz="0" w:space="0" w:color="auto"/>
        <w:bottom w:val="none" w:sz="0" w:space="0" w:color="auto"/>
        <w:right w:val="none" w:sz="0" w:space="0" w:color="auto"/>
      </w:divBdr>
    </w:div>
    <w:div w:id="491456053">
      <w:bodyDiv w:val="1"/>
      <w:marLeft w:val="0"/>
      <w:marRight w:val="0"/>
      <w:marTop w:val="0"/>
      <w:marBottom w:val="0"/>
      <w:divBdr>
        <w:top w:val="none" w:sz="0" w:space="0" w:color="auto"/>
        <w:left w:val="none" w:sz="0" w:space="0" w:color="auto"/>
        <w:bottom w:val="none" w:sz="0" w:space="0" w:color="auto"/>
        <w:right w:val="none" w:sz="0" w:space="0" w:color="auto"/>
      </w:divBdr>
    </w:div>
    <w:div w:id="1143617397">
      <w:bodyDiv w:val="1"/>
      <w:marLeft w:val="0"/>
      <w:marRight w:val="0"/>
      <w:marTop w:val="0"/>
      <w:marBottom w:val="0"/>
      <w:divBdr>
        <w:top w:val="none" w:sz="0" w:space="0" w:color="auto"/>
        <w:left w:val="none" w:sz="0" w:space="0" w:color="auto"/>
        <w:bottom w:val="none" w:sz="0" w:space="0" w:color="auto"/>
        <w:right w:val="none" w:sz="0" w:space="0" w:color="auto"/>
      </w:divBdr>
      <w:divsChild>
        <w:div w:id="664164945">
          <w:marLeft w:val="0"/>
          <w:marRight w:val="0"/>
          <w:marTop w:val="0"/>
          <w:marBottom w:val="0"/>
          <w:divBdr>
            <w:top w:val="none" w:sz="0" w:space="0" w:color="auto"/>
            <w:left w:val="none" w:sz="0" w:space="0" w:color="auto"/>
            <w:bottom w:val="none" w:sz="0" w:space="0" w:color="auto"/>
            <w:right w:val="none" w:sz="0" w:space="0" w:color="auto"/>
          </w:divBdr>
        </w:div>
        <w:div w:id="833715781">
          <w:marLeft w:val="0"/>
          <w:marRight w:val="0"/>
          <w:marTop w:val="0"/>
          <w:marBottom w:val="0"/>
          <w:divBdr>
            <w:top w:val="none" w:sz="0" w:space="0" w:color="auto"/>
            <w:left w:val="none" w:sz="0" w:space="0" w:color="auto"/>
            <w:bottom w:val="none" w:sz="0" w:space="0" w:color="auto"/>
            <w:right w:val="none" w:sz="0" w:space="0" w:color="auto"/>
          </w:divBdr>
        </w:div>
        <w:div w:id="1340963643">
          <w:marLeft w:val="0"/>
          <w:marRight w:val="0"/>
          <w:marTop w:val="0"/>
          <w:marBottom w:val="0"/>
          <w:divBdr>
            <w:top w:val="none" w:sz="0" w:space="0" w:color="auto"/>
            <w:left w:val="none" w:sz="0" w:space="0" w:color="auto"/>
            <w:bottom w:val="none" w:sz="0" w:space="0" w:color="auto"/>
            <w:right w:val="none" w:sz="0" w:space="0" w:color="auto"/>
          </w:divBdr>
        </w:div>
      </w:divsChild>
    </w:div>
    <w:div w:id="1491827379">
      <w:bodyDiv w:val="1"/>
      <w:marLeft w:val="0"/>
      <w:marRight w:val="0"/>
      <w:marTop w:val="0"/>
      <w:marBottom w:val="0"/>
      <w:divBdr>
        <w:top w:val="none" w:sz="0" w:space="0" w:color="auto"/>
        <w:left w:val="none" w:sz="0" w:space="0" w:color="auto"/>
        <w:bottom w:val="none" w:sz="0" w:space="0" w:color="auto"/>
        <w:right w:val="none" w:sz="0" w:space="0" w:color="auto"/>
      </w:divBdr>
      <w:divsChild>
        <w:div w:id="634222091">
          <w:marLeft w:val="0"/>
          <w:marRight w:val="0"/>
          <w:marTop w:val="0"/>
          <w:marBottom w:val="0"/>
          <w:divBdr>
            <w:top w:val="none" w:sz="0" w:space="0" w:color="auto"/>
            <w:left w:val="none" w:sz="0" w:space="0" w:color="auto"/>
            <w:bottom w:val="none" w:sz="0" w:space="0" w:color="auto"/>
            <w:right w:val="none" w:sz="0" w:space="0" w:color="auto"/>
          </w:divBdr>
        </w:div>
        <w:div w:id="1889952137">
          <w:marLeft w:val="0"/>
          <w:marRight w:val="0"/>
          <w:marTop w:val="0"/>
          <w:marBottom w:val="0"/>
          <w:divBdr>
            <w:top w:val="none" w:sz="0" w:space="0" w:color="auto"/>
            <w:left w:val="none" w:sz="0" w:space="0" w:color="auto"/>
            <w:bottom w:val="none" w:sz="0" w:space="0" w:color="auto"/>
            <w:right w:val="none" w:sz="0" w:space="0" w:color="auto"/>
          </w:divBdr>
        </w:div>
        <w:div w:id="1054424831">
          <w:marLeft w:val="0"/>
          <w:marRight w:val="0"/>
          <w:marTop w:val="0"/>
          <w:marBottom w:val="0"/>
          <w:divBdr>
            <w:top w:val="none" w:sz="0" w:space="0" w:color="auto"/>
            <w:left w:val="none" w:sz="0" w:space="0" w:color="auto"/>
            <w:bottom w:val="none" w:sz="0" w:space="0" w:color="auto"/>
            <w:right w:val="none" w:sz="0" w:space="0" w:color="auto"/>
          </w:divBdr>
        </w:div>
      </w:divsChild>
    </w:div>
    <w:div w:id="1551306827">
      <w:bodyDiv w:val="1"/>
      <w:marLeft w:val="0"/>
      <w:marRight w:val="0"/>
      <w:marTop w:val="0"/>
      <w:marBottom w:val="0"/>
      <w:divBdr>
        <w:top w:val="none" w:sz="0" w:space="0" w:color="auto"/>
        <w:left w:val="none" w:sz="0" w:space="0" w:color="auto"/>
        <w:bottom w:val="none" w:sz="0" w:space="0" w:color="auto"/>
        <w:right w:val="none" w:sz="0" w:space="0" w:color="auto"/>
      </w:divBdr>
      <w:divsChild>
        <w:div w:id="989095179">
          <w:marLeft w:val="0"/>
          <w:marRight w:val="0"/>
          <w:marTop w:val="0"/>
          <w:marBottom w:val="0"/>
          <w:divBdr>
            <w:top w:val="none" w:sz="0" w:space="0" w:color="auto"/>
            <w:left w:val="none" w:sz="0" w:space="0" w:color="auto"/>
            <w:bottom w:val="none" w:sz="0" w:space="0" w:color="auto"/>
            <w:right w:val="none" w:sz="0" w:space="0" w:color="auto"/>
          </w:divBdr>
        </w:div>
        <w:div w:id="2009096800">
          <w:marLeft w:val="0"/>
          <w:marRight w:val="0"/>
          <w:marTop w:val="0"/>
          <w:marBottom w:val="0"/>
          <w:divBdr>
            <w:top w:val="none" w:sz="0" w:space="0" w:color="auto"/>
            <w:left w:val="none" w:sz="0" w:space="0" w:color="auto"/>
            <w:bottom w:val="none" w:sz="0" w:space="0" w:color="auto"/>
            <w:right w:val="none" w:sz="0" w:space="0" w:color="auto"/>
          </w:divBdr>
        </w:div>
        <w:div w:id="917641584">
          <w:marLeft w:val="0"/>
          <w:marRight w:val="0"/>
          <w:marTop w:val="0"/>
          <w:marBottom w:val="0"/>
          <w:divBdr>
            <w:top w:val="none" w:sz="0" w:space="0" w:color="auto"/>
            <w:left w:val="none" w:sz="0" w:space="0" w:color="auto"/>
            <w:bottom w:val="none" w:sz="0" w:space="0" w:color="auto"/>
            <w:right w:val="none" w:sz="0" w:space="0" w:color="auto"/>
          </w:divBdr>
        </w:div>
      </w:divsChild>
    </w:div>
    <w:div w:id="1573080102">
      <w:bodyDiv w:val="1"/>
      <w:marLeft w:val="0"/>
      <w:marRight w:val="0"/>
      <w:marTop w:val="0"/>
      <w:marBottom w:val="0"/>
      <w:divBdr>
        <w:top w:val="none" w:sz="0" w:space="0" w:color="auto"/>
        <w:left w:val="none" w:sz="0" w:space="0" w:color="auto"/>
        <w:bottom w:val="none" w:sz="0" w:space="0" w:color="auto"/>
        <w:right w:val="none" w:sz="0" w:space="0" w:color="auto"/>
      </w:divBdr>
    </w:div>
    <w:div w:id="1963460006">
      <w:bodyDiv w:val="1"/>
      <w:marLeft w:val="0"/>
      <w:marRight w:val="0"/>
      <w:marTop w:val="0"/>
      <w:marBottom w:val="0"/>
      <w:divBdr>
        <w:top w:val="none" w:sz="0" w:space="0" w:color="auto"/>
        <w:left w:val="none" w:sz="0" w:space="0" w:color="auto"/>
        <w:bottom w:val="none" w:sz="0" w:space="0" w:color="auto"/>
        <w:right w:val="none" w:sz="0" w:space="0" w:color="auto"/>
      </w:divBdr>
    </w:div>
    <w:div w:id="2041591680">
      <w:bodyDiv w:val="1"/>
      <w:marLeft w:val="0"/>
      <w:marRight w:val="0"/>
      <w:marTop w:val="0"/>
      <w:marBottom w:val="0"/>
      <w:divBdr>
        <w:top w:val="none" w:sz="0" w:space="0" w:color="auto"/>
        <w:left w:val="none" w:sz="0" w:space="0" w:color="auto"/>
        <w:bottom w:val="none" w:sz="0" w:space="0" w:color="auto"/>
        <w:right w:val="none" w:sz="0" w:space="0" w:color="auto"/>
      </w:divBdr>
      <w:divsChild>
        <w:div w:id="1115489607">
          <w:marLeft w:val="0"/>
          <w:marRight w:val="0"/>
          <w:marTop w:val="0"/>
          <w:marBottom w:val="0"/>
          <w:divBdr>
            <w:top w:val="none" w:sz="0" w:space="0" w:color="auto"/>
            <w:left w:val="none" w:sz="0" w:space="0" w:color="auto"/>
            <w:bottom w:val="none" w:sz="0" w:space="0" w:color="auto"/>
            <w:right w:val="none" w:sz="0" w:space="0" w:color="auto"/>
          </w:divBdr>
        </w:div>
        <w:div w:id="747458945">
          <w:marLeft w:val="0"/>
          <w:marRight w:val="0"/>
          <w:marTop w:val="0"/>
          <w:marBottom w:val="0"/>
          <w:divBdr>
            <w:top w:val="none" w:sz="0" w:space="0" w:color="auto"/>
            <w:left w:val="none" w:sz="0" w:space="0" w:color="auto"/>
            <w:bottom w:val="none" w:sz="0" w:space="0" w:color="auto"/>
            <w:right w:val="none" w:sz="0" w:space="0" w:color="auto"/>
          </w:divBdr>
        </w:div>
        <w:div w:id="887449780">
          <w:marLeft w:val="0"/>
          <w:marRight w:val="0"/>
          <w:marTop w:val="0"/>
          <w:marBottom w:val="0"/>
          <w:divBdr>
            <w:top w:val="none" w:sz="0" w:space="0" w:color="auto"/>
            <w:left w:val="none" w:sz="0" w:space="0" w:color="auto"/>
            <w:bottom w:val="none" w:sz="0" w:space="0" w:color="auto"/>
            <w:right w:val="none" w:sz="0" w:space="0" w:color="auto"/>
          </w:divBdr>
        </w:div>
      </w:divsChild>
    </w:div>
    <w:div w:id="2130388962">
      <w:bodyDiv w:val="1"/>
      <w:marLeft w:val="0"/>
      <w:marRight w:val="0"/>
      <w:marTop w:val="0"/>
      <w:marBottom w:val="0"/>
      <w:divBdr>
        <w:top w:val="none" w:sz="0" w:space="0" w:color="auto"/>
        <w:left w:val="none" w:sz="0" w:space="0" w:color="auto"/>
        <w:bottom w:val="none" w:sz="0" w:space="0" w:color="auto"/>
        <w:right w:val="none" w:sz="0" w:space="0" w:color="auto"/>
      </w:divBdr>
      <w:divsChild>
        <w:div w:id="1016888324">
          <w:marLeft w:val="0"/>
          <w:marRight w:val="0"/>
          <w:marTop w:val="0"/>
          <w:marBottom w:val="0"/>
          <w:divBdr>
            <w:top w:val="none" w:sz="0" w:space="0" w:color="auto"/>
            <w:left w:val="none" w:sz="0" w:space="0" w:color="auto"/>
            <w:bottom w:val="none" w:sz="0" w:space="0" w:color="auto"/>
            <w:right w:val="none" w:sz="0" w:space="0" w:color="auto"/>
          </w:divBdr>
        </w:div>
        <w:div w:id="148504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8807840DA3F4C809AEF812EB60214" ma:contentTypeVersion="5" ma:contentTypeDescription="Create a new document." ma:contentTypeScope="" ma:versionID="0858cf0a76599a24de3ebf5d4035990c">
  <xsd:schema xmlns:xsd="http://www.w3.org/2001/XMLSchema" xmlns:xs="http://www.w3.org/2001/XMLSchema" xmlns:p="http://schemas.microsoft.com/office/2006/metadata/properties" xmlns:ns2="929694f4-3250-4406-976a-5d9b248e4c68" xmlns:ns3="23c4f0eb-5f67-410a-916d-515d3d6beab6" targetNamespace="http://schemas.microsoft.com/office/2006/metadata/properties" ma:root="true" ma:fieldsID="da8d7b707c8d6e1fd9a8b70208411e3a" ns2:_="" ns3:_="">
    <xsd:import namespace="929694f4-3250-4406-976a-5d9b248e4c68"/>
    <xsd:import namespace="23c4f0eb-5f67-410a-916d-515d3d6bea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94f4-3250-4406-976a-5d9b248e4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4f0eb-5f67-410a-916d-515d3d6bea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3c4f0eb-5f67-410a-916d-515d3d6beab6">
      <UserInfo>
        <DisplayName>Gallagher, Rachel</DisplayName>
        <AccountId>23</AccountId>
        <AccountType/>
      </UserInfo>
    </SharedWithUsers>
  </documentManagement>
</p:properties>
</file>

<file path=customXml/itemProps1.xml><?xml version="1.0" encoding="utf-8"?>
<ds:datastoreItem xmlns:ds="http://schemas.openxmlformats.org/officeDocument/2006/customXml" ds:itemID="{6CC69A60-BF60-44C0-B260-7F3E6E1C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94f4-3250-4406-976a-5d9b248e4c68"/>
    <ds:schemaRef ds:uri="23c4f0eb-5f67-410a-916d-515d3d6b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080C0-E35C-480B-B24A-418C50A28C60}">
  <ds:schemaRefs>
    <ds:schemaRef ds:uri="http://schemas.microsoft.com/sharepoint/v3/contenttype/forms"/>
  </ds:schemaRefs>
</ds:datastoreItem>
</file>

<file path=customXml/itemProps3.xml><?xml version="1.0" encoding="utf-8"?>
<ds:datastoreItem xmlns:ds="http://schemas.openxmlformats.org/officeDocument/2006/customXml" ds:itemID="{A2F76FB5-3187-4C2E-940C-8191BE86E7E2}">
  <ds:schemaRefs>
    <ds:schemaRef ds:uri="http://purl.org/dc/dcmitype/"/>
    <ds:schemaRef ds:uri="http://purl.org/dc/terms/"/>
    <ds:schemaRef ds:uri="http://www.w3.org/XML/1998/namespace"/>
    <ds:schemaRef ds:uri="929694f4-3250-4406-976a-5d9b248e4c68"/>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23c4f0eb-5f67-410a-916d-515d3d6beab6"/>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Jones, Estella L.</cp:lastModifiedBy>
  <cp:revision>5</cp:revision>
  <dcterms:created xsi:type="dcterms:W3CDTF">2023-08-10T16:11:00Z</dcterms:created>
  <dcterms:modified xsi:type="dcterms:W3CDTF">2023-10-20T19:01:00Z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0x0101002FE8807840DA3F4C809AEF812EB60214</vt:lpwstr>
  </property>
  <property fmtid="{D5CDD505-2E9C-101B-9397-08002B2CF9AE}" pid="3" name="MSIP_Label_5e4b1be8-281e-475d-98b0-21c3457e5a46_Enabled">
    <vt:lpwstr>true</vt:lpwstr>
  </property>
  <property fmtid="{D5CDD505-2E9C-101B-9397-08002B2CF9AE}" pid="4" name="MSIP_Label_5e4b1be8-281e-475d-98b0-21c3457e5a46_SetDate">
    <vt:lpwstr>2023-03-02T17:43:36Z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f1a6d467-fb3a-4907-ac5c-259dfce4ce42</vt:lpwstr>
  </property>
  <property fmtid="{D5CDD505-2E9C-101B-9397-08002B2CF9AE}" pid="9" name="MSIP_Label_5e4b1be8-281e-475d-98b0-21c3457e5a46_ContentBits">
    <vt:lpwstr>0</vt:lpwstr>
  </property>
</Properties>
</file>